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60697" w:rsidR="00BD604B" w:rsidRDefault="005A2F4F" w14:paraId="9d086be" w14:textId="9d086be">
      <w:pPr>
        <w:pStyle w:val="Naslov"/>
        <w:ind w:left="4956" w:firstLine="708"/>
        <w:jc w:val="left"/>
        <w15:collapsed w:val="false"/>
        <w:rPr>
          <w:rFonts w:ascii="Arial" w:hAnsi="Arial" w:cs="Arial"/>
          <w:b w:val="false"/>
          <w:bCs w:val="false"/>
        </w:rPr>
      </w:pPr>
      <w:bookmarkStart w:name="_GoBack" w:id="0"/>
      <w:bookmarkEnd w:id="0"/>
      <w:r w:rsidRPr="00B60697">
        <w:rPr>
          <w:rFonts w:ascii="Arial" w:hAnsi="Arial" w:cs="Arial"/>
          <w:noProof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column">
              <wp:posOffset>832621</wp:posOffset>
            </wp:positionH>
            <wp:positionV relativeFrom="paragraph">
              <wp:posOffset>-281753</wp:posOffset>
            </wp:positionV>
            <wp:extent cx="518160" cy="677545"/>
            <wp:effectExtent l="0" t="0" r="0" b="0"/>
            <wp:wrapNone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77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60697" w:rsidR="00BD604B">
        <w:rPr>
          <w:rFonts w:ascii="Arial" w:hAnsi="Arial" w:cs="Arial"/>
        </w:rPr>
        <w:tab/>
      </w:r>
    </w:p>
    <w:p w:rsidRPr="00B60697" w:rsidR="00BD604B" w:rsidRDefault="00BD604B">
      <w:pPr>
        <w:pStyle w:val="Naslov"/>
        <w:tabs>
          <w:tab w:val="left" w:pos="6260"/>
        </w:tabs>
        <w:ind w:left="4956"/>
        <w:jc w:val="left"/>
        <w:rPr>
          <w:rFonts w:ascii="Arial" w:hAnsi="Arial" w:cs="Arial"/>
          <w:b w:val="false"/>
          <w:bCs w:val="false"/>
        </w:rPr>
      </w:pPr>
    </w:p>
    <w:p w:rsidRPr="00B60697" w:rsidR="00BD604B" w:rsidRDefault="00BD604B">
      <w:pPr>
        <w:pStyle w:val="Naslov"/>
        <w:ind w:left="4956"/>
        <w:jc w:val="left"/>
        <w:rPr>
          <w:rFonts w:ascii="Arial" w:hAnsi="Arial" w:cs="Arial"/>
          <w:b w:val="false"/>
          <w:bCs w:val="false"/>
        </w:rPr>
      </w:pPr>
      <w:r w:rsidRPr="00B60697">
        <w:rPr>
          <w:rFonts w:ascii="Arial" w:hAnsi="Arial" w:cs="Arial"/>
        </w:rPr>
        <w:tab/>
      </w:r>
      <w:r w:rsidRPr="00B60697">
        <w:rPr>
          <w:rFonts w:ascii="Arial" w:hAnsi="Arial" w:cs="Arial"/>
        </w:rPr>
        <w:tab/>
      </w:r>
      <w:r w:rsidRPr="00B60697">
        <w:rPr>
          <w:rFonts w:ascii="Arial" w:hAnsi="Arial" w:cs="Arial"/>
        </w:rPr>
        <w:tab/>
      </w:r>
      <w:r w:rsidRPr="00B60697">
        <w:rPr>
          <w:rFonts w:ascii="Arial" w:hAnsi="Arial" w:cs="Arial"/>
        </w:rPr>
        <w:tab/>
      </w:r>
      <w:r w:rsidRPr="00B60697">
        <w:rPr>
          <w:rFonts w:ascii="Arial" w:hAnsi="Arial" w:cs="Arial"/>
        </w:rPr>
        <w:tab/>
      </w:r>
    </w:p>
    <w:p w:rsidRPr="00B60697" w:rsidR="00BD604B" w:rsidRDefault="00BD604B">
      <w:pPr>
        <w:pStyle w:val="Naslov"/>
        <w:tabs>
          <w:tab w:val="left" w:pos="270"/>
        </w:tabs>
        <w:jc w:val="left"/>
        <w:rPr>
          <w:rFonts w:ascii="Arial" w:hAnsi="Arial" w:cs="Arial"/>
          <w:b w:val="false"/>
          <w:bCs w:val="false"/>
        </w:rPr>
      </w:pPr>
      <w:r w:rsidRPr="00B60697">
        <w:rPr>
          <w:rFonts w:ascii="Arial" w:hAnsi="Arial" w:cs="Arial"/>
          <w:b w:val="false"/>
          <w:bCs w:val="false"/>
        </w:rPr>
        <w:tab/>
        <w:t>REPUBLIKA HRVATSKA</w:t>
      </w:r>
    </w:p>
    <w:p w:rsidRPr="00B60697" w:rsidR="00BD604B" w:rsidRDefault="001B14FF">
      <w:pPr>
        <w:pStyle w:val="Naslov"/>
        <w:tabs>
          <w:tab w:val="left" w:pos="270"/>
        </w:tabs>
        <w:jc w:val="left"/>
        <w:rPr>
          <w:rFonts w:ascii="Arial" w:hAnsi="Arial" w:cs="Arial"/>
          <w:b w:val="false"/>
          <w:bCs w:val="false"/>
        </w:rPr>
      </w:pPr>
      <w:r w:rsidRPr="00B60697">
        <w:rPr>
          <w:rFonts w:ascii="Arial" w:hAnsi="Arial" w:cs="Arial"/>
          <w:b w:val="false"/>
          <w:bCs w:val="false"/>
        </w:rPr>
        <w:t xml:space="preserve">OPĆINSKI </w:t>
      </w:r>
      <w:r w:rsidRPr="00B60697" w:rsidR="00BD604B">
        <w:rPr>
          <w:rFonts w:ascii="Arial" w:hAnsi="Arial" w:cs="Arial"/>
          <w:b w:val="false"/>
          <w:bCs w:val="false"/>
        </w:rPr>
        <w:t>PREKRŠAJNI SUD U ZAGREBU</w:t>
      </w:r>
    </w:p>
    <w:p w:rsidRPr="00B60697" w:rsidR="00BD604B" w:rsidRDefault="00BD604B">
      <w:pPr>
        <w:pStyle w:val="Naslov"/>
        <w:tabs>
          <w:tab w:val="left" w:pos="270"/>
        </w:tabs>
        <w:jc w:val="left"/>
        <w:rPr>
          <w:rFonts w:ascii="Arial" w:hAnsi="Arial" w:cs="Arial"/>
          <w:b w:val="false"/>
          <w:bCs w:val="false"/>
        </w:rPr>
      </w:pPr>
      <w:r w:rsidRPr="00B60697">
        <w:rPr>
          <w:rFonts w:ascii="Arial" w:hAnsi="Arial" w:cs="Arial"/>
          <w:b w:val="false"/>
          <w:bCs w:val="false"/>
        </w:rPr>
        <w:t>Zagreb, Avenija Dubrovnik br. 8</w:t>
      </w:r>
    </w:p>
    <w:p w:rsidRPr="00B60697" w:rsidR="00924DE1" w:rsidRDefault="00924DE1">
      <w:pPr>
        <w:pStyle w:val="Naslov"/>
        <w:tabs>
          <w:tab w:val="left" w:pos="270"/>
        </w:tabs>
        <w:jc w:val="left"/>
        <w:rPr>
          <w:rFonts w:ascii="Arial" w:hAnsi="Arial" w:cs="Arial"/>
          <w:b w:val="false"/>
          <w:bCs w:val="false"/>
        </w:rPr>
      </w:pPr>
    </w:p>
    <w:p w:rsidRPr="00B60697" w:rsidR="00924DE1" w:rsidP="00924DE1" w:rsidRDefault="00BC021C">
      <w:pPr>
        <w:pStyle w:val="Zaglavlje"/>
        <w:jc w:val="right"/>
        <w:rPr>
          <w:rFonts w:ascii="Arial" w:hAnsi="Arial" w:cs="Arial"/>
        </w:rPr>
      </w:pPr>
      <w:r w:rsidRPr="00B60697">
        <w:rPr>
          <w:rFonts w:ascii="Arial" w:hAnsi="Arial" w:cs="Arial"/>
        </w:rPr>
        <w:t xml:space="preserve">Poslovni broj: </w:t>
      </w:r>
      <w:r w:rsidRPr="00B60697" w:rsidR="00924DE1">
        <w:rPr>
          <w:rFonts w:ascii="Arial" w:hAnsi="Arial" w:cs="Arial"/>
        </w:rPr>
        <w:t>Pp</w:t>
      </w:r>
      <w:r w:rsidRPr="00B60697" w:rsidR="007D2F10">
        <w:rPr>
          <w:rFonts w:ascii="Arial" w:hAnsi="Arial" w:cs="Arial"/>
        </w:rPr>
        <w:t>-</w:t>
      </w:r>
      <w:r w:rsidRPr="00B60697" w:rsidR="00763C97">
        <w:rPr>
          <w:rFonts w:ascii="Arial" w:hAnsi="Arial" w:cs="Arial"/>
        </w:rPr>
        <w:t>6113</w:t>
      </w:r>
      <w:r w:rsidRPr="00B60697" w:rsidR="00371FF5">
        <w:rPr>
          <w:rFonts w:ascii="Arial" w:hAnsi="Arial" w:cs="Arial"/>
        </w:rPr>
        <w:t>/2</w:t>
      </w:r>
      <w:r w:rsidRPr="00B60697" w:rsidR="00B675BA">
        <w:rPr>
          <w:rFonts w:ascii="Arial" w:hAnsi="Arial" w:cs="Arial"/>
        </w:rPr>
        <w:t>025</w:t>
      </w:r>
    </w:p>
    <w:p w:rsidRPr="00B60697" w:rsidR="00924DE1" w:rsidRDefault="00924DE1">
      <w:pPr>
        <w:pStyle w:val="Naslov"/>
        <w:tabs>
          <w:tab w:val="left" w:pos="270"/>
        </w:tabs>
        <w:jc w:val="left"/>
        <w:rPr>
          <w:rFonts w:ascii="Arial" w:hAnsi="Arial" w:cs="Arial"/>
          <w:b w:val="false"/>
          <w:bCs w:val="false"/>
        </w:rPr>
      </w:pPr>
    </w:p>
    <w:p w:rsidRPr="00B60697" w:rsidR="00BD604B" w:rsidP="00924DE1" w:rsidRDefault="00BD604B">
      <w:pPr>
        <w:pStyle w:val="Naslov"/>
        <w:rPr>
          <w:rFonts w:ascii="Arial" w:hAnsi="Arial" w:cs="Arial"/>
          <w:b w:val="false"/>
          <w:bCs w:val="false"/>
        </w:rPr>
      </w:pPr>
      <w:r w:rsidRPr="00B60697">
        <w:rPr>
          <w:rFonts w:ascii="Arial" w:hAnsi="Arial" w:cs="Arial"/>
          <w:b w:val="false"/>
          <w:bCs w:val="false"/>
        </w:rPr>
        <w:t>U IME REPUBLIKE HRVATSKE</w:t>
      </w:r>
    </w:p>
    <w:p w:rsidRPr="00B60697" w:rsidR="00BD604B" w:rsidRDefault="00BD604B">
      <w:pPr>
        <w:jc w:val="both"/>
        <w:rPr>
          <w:rFonts w:ascii="Arial" w:hAnsi="Arial" w:cs="Arial"/>
        </w:rPr>
      </w:pPr>
    </w:p>
    <w:p w:rsidRPr="00B60697" w:rsidR="00BD604B" w:rsidRDefault="00BD604B">
      <w:pPr>
        <w:jc w:val="center"/>
        <w:rPr>
          <w:rFonts w:ascii="Arial" w:hAnsi="Arial" w:cs="Arial"/>
          <w:b/>
          <w:bCs/>
        </w:rPr>
      </w:pPr>
      <w:r w:rsidRPr="00B60697">
        <w:rPr>
          <w:rFonts w:ascii="Arial" w:hAnsi="Arial" w:cs="Arial"/>
        </w:rPr>
        <w:t>P R E S U D A</w:t>
      </w:r>
    </w:p>
    <w:p w:rsidRPr="00B60697" w:rsidR="00BD604B" w:rsidRDefault="00BD604B">
      <w:pPr>
        <w:jc w:val="both"/>
        <w:rPr>
          <w:rFonts w:ascii="Arial" w:hAnsi="Arial" w:cs="Arial"/>
          <w:b/>
          <w:bCs/>
        </w:rPr>
      </w:pPr>
      <w:r w:rsidRPr="00B60697">
        <w:rPr>
          <w:rFonts w:ascii="Arial" w:hAnsi="Arial" w:cs="Arial"/>
          <w:b/>
          <w:bCs/>
        </w:rPr>
        <w:tab/>
      </w:r>
    </w:p>
    <w:p w:rsidRPr="00B60697" w:rsidR="00926A6E" w:rsidP="00926A6E" w:rsidRDefault="001B14FF">
      <w:pPr>
        <w:ind w:firstLine="708"/>
        <w:jc w:val="both"/>
        <w:rPr>
          <w:rFonts w:ascii="Arial" w:hAnsi="Arial" w:cs="Arial"/>
        </w:rPr>
      </w:pPr>
      <w:r w:rsidRPr="00B60697">
        <w:rPr>
          <w:rFonts w:ascii="Arial" w:hAnsi="Arial" w:cs="Arial"/>
        </w:rPr>
        <w:t>Općinski p</w:t>
      </w:r>
      <w:r w:rsidRPr="00B60697" w:rsidR="00BD604B">
        <w:rPr>
          <w:rFonts w:ascii="Arial" w:hAnsi="Arial" w:cs="Arial"/>
        </w:rPr>
        <w:t>rekršajni sud u Zagrebu po sucu Valeriji Ra</w:t>
      </w:r>
      <w:r w:rsidRPr="00B60697" w:rsidR="00471DD2">
        <w:rPr>
          <w:rFonts w:ascii="Arial" w:hAnsi="Arial" w:cs="Arial"/>
        </w:rPr>
        <w:t>dić uz sudjelovanje zapisničarke Danijele Brebrić</w:t>
      </w:r>
      <w:r w:rsidRPr="00B60697" w:rsidR="00200D14">
        <w:rPr>
          <w:rFonts w:ascii="Arial" w:hAnsi="Arial" w:cs="Arial"/>
        </w:rPr>
        <w:t xml:space="preserve"> </w:t>
      </w:r>
      <w:r w:rsidRPr="00B60697" w:rsidR="00BD604B">
        <w:rPr>
          <w:rFonts w:ascii="Arial" w:hAnsi="Arial" w:cs="Arial"/>
        </w:rPr>
        <w:t>u prekrša</w:t>
      </w:r>
      <w:r w:rsidRPr="00B60697" w:rsidR="00F912DE">
        <w:rPr>
          <w:rFonts w:ascii="Arial" w:hAnsi="Arial" w:cs="Arial"/>
        </w:rPr>
        <w:t>jnom postupku protiv okrivljeni</w:t>
      </w:r>
      <w:r w:rsidRPr="00B60697" w:rsidR="006C33E2">
        <w:rPr>
          <w:rFonts w:ascii="Arial" w:hAnsi="Arial" w:cs="Arial"/>
        </w:rPr>
        <w:t>ka</w:t>
      </w:r>
      <w:r w:rsidRPr="00B60697" w:rsidR="00BC17BE">
        <w:rPr>
          <w:rFonts w:ascii="Arial" w:hAnsi="Arial" w:cs="Arial"/>
        </w:rPr>
        <w:t xml:space="preserve"> </w:t>
      </w:r>
      <w:r w:rsidRPr="00B60697" w:rsidR="00763C97">
        <w:rPr>
          <w:rFonts w:ascii="Arial" w:hAnsi="Arial" w:cs="Arial"/>
        </w:rPr>
        <w:t>Antonia Butića</w:t>
      </w:r>
      <w:r w:rsidRPr="00B60697" w:rsidR="00C43F41">
        <w:rPr>
          <w:rFonts w:ascii="Arial" w:hAnsi="Arial" w:cs="Arial"/>
        </w:rPr>
        <w:t xml:space="preserve">, </w:t>
      </w:r>
      <w:r w:rsidRPr="00B60697" w:rsidR="00BD604B">
        <w:rPr>
          <w:rFonts w:ascii="Arial" w:hAnsi="Arial" w:cs="Arial"/>
        </w:rPr>
        <w:t>zbog djela prekršaja iz čl.</w:t>
      </w:r>
      <w:r w:rsidRPr="00B60697" w:rsidR="00C43F41">
        <w:rPr>
          <w:rFonts w:ascii="Arial" w:hAnsi="Arial" w:cs="Arial"/>
        </w:rPr>
        <w:t xml:space="preserve"> </w:t>
      </w:r>
      <w:r w:rsidRPr="00B60697" w:rsidR="005338C8">
        <w:rPr>
          <w:rFonts w:ascii="Arial" w:hAnsi="Arial" w:cs="Arial"/>
        </w:rPr>
        <w:t>71. st. 1. toč. 6</w:t>
      </w:r>
      <w:r w:rsidRPr="00B60697" w:rsidR="00F410F8">
        <w:rPr>
          <w:rFonts w:ascii="Arial" w:hAnsi="Arial" w:cs="Arial"/>
        </w:rPr>
        <w:t xml:space="preserve">. Zakona o </w:t>
      </w:r>
      <w:r w:rsidRPr="00B60697" w:rsidR="005338C8">
        <w:rPr>
          <w:rFonts w:ascii="Arial" w:hAnsi="Arial" w:cs="Arial"/>
        </w:rPr>
        <w:t>nabavi i posjedovanju oružja građana</w:t>
      </w:r>
      <w:r w:rsidRPr="00B60697" w:rsidR="00C4282A">
        <w:rPr>
          <w:rFonts w:ascii="Arial" w:hAnsi="Arial" w:cs="Arial"/>
        </w:rPr>
        <w:t xml:space="preserve"> (NN 94/18, 42/20, 114/22) </w:t>
      </w:r>
      <w:r w:rsidRPr="00B60697" w:rsidR="00926A6E">
        <w:rPr>
          <w:rFonts w:ascii="Arial" w:hAnsi="Arial" w:cs="Arial"/>
        </w:rPr>
        <w:t xml:space="preserve">povodom </w:t>
      </w:r>
      <w:r w:rsidRPr="00B60697" w:rsidR="00A24A5E">
        <w:rPr>
          <w:rFonts w:ascii="Arial" w:hAnsi="Arial" w:cs="Arial"/>
        </w:rPr>
        <w:t>optužnog prijedloga</w:t>
      </w:r>
      <w:r w:rsidRPr="00B60697" w:rsidR="00F410F8">
        <w:rPr>
          <w:rFonts w:ascii="Arial" w:hAnsi="Arial" w:cs="Arial"/>
        </w:rPr>
        <w:t xml:space="preserve"> PU Zagrebačke, </w:t>
      </w:r>
      <w:r w:rsidRPr="00B60697" w:rsidR="005338C8">
        <w:rPr>
          <w:rFonts w:ascii="Arial" w:hAnsi="Arial" w:cs="Arial"/>
        </w:rPr>
        <w:t>III.</w:t>
      </w:r>
      <w:r w:rsidRPr="00B60697" w:rsidR="009933F8">
        <w:rPr>
          <w:rFonts w:ascii="Arial" w:hAnsi="Arial" w:cs="Arial"/>
        </w:rPr>
        <w:t xml:space="preserve"> Policijske postaje </w:t>
      </w:r>
      <w:r w:rsidRPr="00B60697" w:rsidR="000A3A5F">
        <w:rPr>
          <w:rFonts w:ascii="Arial" w:hAnsi="Arial" w:cs="Arial"/>
        </w:rPr>
        <w:t>Zagreb</w:t>
      </w:r>
      <w:r w:rsidRPr="00B60697" w:rsidR="00A24A5E">
        <w:rPr>
          <w:rFonts w:ascii="Arial" w:hAnsi="Arial" w:cs="Arial"/>
        </w:rPr>
        <w:t>, klasa: 211-07/25-5</w:t>
      </w:r>
      <w:r w:rsidRPr="00B60697" w:rsidR="00926A6E">
        <w:rPr>
          <w:rFonts w:ascii="Arial" w:hAnsi="Arial" w:cs="Arial"/>
        </w:rPr>
        <w:t>/</w:t>
      </w:r>
      <w:r w:rsidRPr="00B60697" w:rsidR="005338C8">
        <w:rPr>
          <w:rFonts w:ascii="Arial" w:hAnsi="Arial" w:cs="Arial"/>
        </w:rPr>
        <w:t>10446</w:t>
      </w:r>
      <w:r w:rsidRPr="00B60697" w:rsidR="00964EEB">
        <w:rPr>
          <w:rFonts w:ascii="Arial" w:hAnsi="Arial" w:cs="Arial"/>
        </w:rPr>
        <w:t>,</w:t>
      </w:r>
      <w:r w:rsidRPr="00B60697" w:rsidR="00926A6E">
        <w:rPr>
          <w:rFonts w:ascii="Arial" w:hAnsi="Arial" w:cs="Arial"/>
        </w:rPr>
        <w:t xml:space="preserve"> nakon </w:t>
      </w:r>
      <w:r w:rsidRPr="00B60697" w:rsidR="00A24A5E">
        <w:rPr>
          <w:rFonts w:ascii="Arial" w:hAnsi="Arial" w:cs="Arial"/>
        </w:rPr>
        <w:t xml:space="preserve">glavne rasprave javno je objavio </w:t>
      </w:r>
      <w:r w:rsidRPr="00B60697" w:rsidR="00C4282A">
        <w:rPr>
          <w:rFonts w:ascii="Arial" w:hAnsi="Arial" w:cs="Arial"/>
        </w:rPr>
        <w:t>15</w:t>
      </w:r>
      <w:r w:rsidRPr="00B60697" w:rsidR="00F410F8">
        <w:rPr>
          <w:rFonts w:ascii="Arial" w:hAnsi="Arial" w:cs="Arial"/>
        </w:rPr>
        <w:t>. svibnja</w:t>
      </w:r>
      <w:r w:rsidRPr="00B60697" w:rsidR="00A24A5E">
        <w:rPr>
          <w:rFonts w:ascii="Arial" w:hAnsi="Arial" w:cs="Arial"/>
        </w:rPr>
        <w:t xml:space="preserve"> 2026., </w:t>
      </w:r>
      <w:r w:rsidRPr="00B60697" w:rsidR="00926A6E">
        <w:rPr>
          <w:rFonts w:ascii="Arial" w:hAnsi="Arial" w:cs="Arial"/>
        </w:rPr>
        <w:t xml:space="preserve"> </w:t>
      </w:r>
    </w:p>
    <w:p w:rsidRPr="00B60697" w:rsidR="00926A6E" w:rsidP="00926A6E" w:rsidRDefault="00926A6E">
      <w:pPr>
        <w:ind w:firstLine="708"/>
        <w:jc w:val="both"/>
        <w:rPr>
          <w:rFonts w:ascii="Arial" w:hAnsi="Arial" w:cs="Arial"/>
        </w:rPr>
      </w:pPr>
    </w:p>
    <w:p w:rsidRPr="00B60697" w:rsidR="00926A6E" w:rsidP="00926A6E" w:rsidRDefault="00926A6E">
      <w:pPr>
        <w:jc w:val="center"/>
        <w:rPr>
          <w:rFonts w:ascii="Arial" w:hAnsi="Arial" w:cs="Arial"/>
        </w:rPr>
      </w:pPr>
      <w:r w:rsidRPr="00B60697">
        <w:rPr>
          <w:rFonts w:ascii="Arial" w:hAnsi="Arial" w:cs="Arial"/>
        </w:rPr>
        <w:t>p r e s u d i o    j e</w:t>
      </w:r>
    </w:p>
    <w:p w:rsidRPr="00B60697" w:rsidR="00926A6E" w:rsidP="00926A6E" w:rsidRDefault="00926A6E">
      <w:pPr>
        <w:jc w:val="both"/>
        <w:rPr>
          <w:rFonts w:ascii="Arial" w:hAnsi="Arial" w:cs="Arial"/>
          <w:b/>
          <w:bCs/>
        </w:rPr>
      </w:pPr>
    </w:p>
    <w:p w:rsidRPr="00B60697" w:rsidR="00926A6E" w:rsidP="00926A6E" w:rsidRDefault="00926A6E">
      <w:pPr>
        <w:ind w:firstLine="708"/>
        <w:jc w:val="both"/>
        <w:rPr>
          <w:rFonts w:ascii="Arial" w:hAnsi="Arial" w:cs="Arial"/>
          <w:bCs/>
        </w:rPr>
      </w:pPr>
      <w:r w:rsidRPr="00B60697">
        <w:rPr>
          <w:rFonts w:ascii="Arial" w:hAnsi="Arial" w:cs="Arial"/>
          <w:bCs/>
        </w:rPr>
        <w:t>I</w:t>
      </w:r>
      <w:r w:rsidRPr="00B60697" w:rsidR="00323094">
        <w:rPr>
          <w:rFonts w:ascii="Arial" w:hAnsi="Arial" w:cs="Arial"/>
          <w:bCs/>
        </w:rPr>
        <w:t>.</w:t>
      </w:r>
      <w:r w:rsidRPr="00B60697">
        <w:rPr>
          <w:rFonts w:ascii="Arial" w:hAnsi="Arial" w:cs="Arial"/>
          <w:bCs/>
        </w:rPr>
        <w:t xml:space="preserve"> Temeljem čl. 183. Prekršajnog zakona (NN 107/07, 39/13, 157/13, 110/15, 70/17, 118/18, 114/22),</w:t>
      </w:r>
    </w:p>
    <w:p w:rsidRPr="00B60697" w:rsidR="00926A6E" w:rsidP="00926A6E" w:rsidRDefault="00926A6E">
      <w:pPr>
        <w:jc w:val="both"/>
        <w:rPr>
          <w:rFonts w:ascii="Arial" w:hAnsi="Arial" w:cs="Arial"/>
        </w:rPr>
      </w:pPr>
    </w:p>
    <w:p w:rsidRPr="00B60697" w:rsidR="00926A6E" w:rsidP="00926A6E" w:rsidRDefault="00926A6E">
      <w:pPr>
        <w:ind w:firstLine="708"/>
        <w:jc w:val="both"/>
        <w:rPr>
          <w:rFonts w:ascii="Arial" w:hAnsi="Arial" w:cs="Arial"/>
          <w:bCs/>
        </w:rPr>
      </w:pPr>
      <w:r w:rsidRPr="00B60697">
        <w:rPr>
          <w:rFonts w:ascii="Arial" w:hAnsi="Arial" w:cs="Arial"/>
        </w:rPr>
        <w:t xml:space="preserve">Okrivljenik: </w:t>
      </w:r>
      <w:r w:rsidRPr="00B60697" w:rsidR="005338C8">
        <w:rPr>
          <w:rFonts w:ascii="Arial" w:hAnsi="Arial" w:cs="Arial"/>
          <w:bCs/>
        </w:rPr>
        <w:t>Antonio Butić</w:t>
      </w:r>
      <w:r w:rsidRPr="00B60697" w:rsidR="008E27D1">
        <w:rPr>
          <w:rFonts w:ascii="Arial" w:hAnsi="Arial" w:cs="Arial"/>
          <w:bCs/>
        </w:rPr>
        <w:t xml:space="preserve">, rođen </w:t>
      </w:r>
      <w:r w:rsidRPr="00B60697" w:rsidR="005338C8">
        <w:rPr>
          <w:rFonts w:ascii="Arial" w:hAnsi="Arial" w:cs="Arial"/>
          <w:bCs/>
        </w:rPr>
        <w:t>20.02.1985</w:t>
      </w:r>
      <w:r w:rsidRPr="00B60697" w:rsidR="008E27D1">
        <w:rPr>
          <w:rFonts w:ascii="Arial" w:hAnsi="Arial" w:cs="Arial"/>
          <w:bCs/>
        </w:rPr>
        <w:t>.</w:t>
      </w:r>
      <w:r w:rsidRPr="00B60697" w:rsidR="001C01CA">
        <w:rPr>
          <w:rFonts w:ascii="Arial" w:hAnsi="Arial" w:cs="Arial"/>
          <w:bCs/>
        </w:rPr>
        <w:t xml:space="preserve">, </w:t>
      </w:r>
      <w:r w:rsidRPr="00B60697" w:rsidR="008E27D1">
        <w:rPr>
          <w:rFonts w:ascii="Arial" w:hAnsi="Arial" w:cs="Arial"/>
          <w:bCs/>
        </w:rPr>
        <w:t xml:space="preserve">OIB: </w:t>
      </w:r>
      <w:r w:rsidRPr="00B60697" w:rsidR="005338C8">
        <w:rPr>
          <w:rFonts w:ascii="Arial" w:hAnsi="Arial" w:cs="Arial"/>
          <w:bCs/>
        </w:rPr>
        <w:t>59165420442</w:t>
      </w:r>
      <w:r w:rsidRPr="00B60697" w:rsidR="008E27D1">
        <w:rPr>
          <w:rFonts w:ascii="Arial" w:hAnsi="Arial" w:cs="Arial"/>
          <w:bCs/>
        </w:rPr>
        <w:t xml:space="preserve">, s prebivalištem u Zagrebu, </w:t>
      </w:r>
      <w:r w:rsidRPr="00B60697" w:rsidR="005338C8">
        <w:rPr>
          <w:rFonts w:ascii="Arial" w:hAnsi="Arial" w:cs="Arial"/>
          <w:bCs/>
        </w:rPr>
        <w:t>Ulica Topola 12</w:t>
      </w:r>
      <w:r w:rsidRPr="00B60697" w:rsidR="008E27D1">
        <w:rPr>
          <w:rFonts w:ascii="Arial" w:hAnsi="Arial" w:cs="Arial"/>
          <w:bCs/>
        </w:rPr>
        <w:t xml:space="preserve">, </w:t>
      </w:r>
      <w:r w:rsidRPr="00B60697" w:rsidR="00A442CA">
        <w:rPr>
          <w:rFonts w:ascii="Arial" w:hAnsi="Arial" w:cs="Arial"/>
          <w:bCs/>
        </w:rPr>
        <w:t>prekršajno kažnjavan,</w:t>
      </w:r>
    </w:p>
    <w:p w:rsidRPr="00B60697" w:rsidR="008E27D1" w:rsidP="00926A6E" w:rsidRDefault="008E27D1">
      <w:pPr>
        <w:ind w:firstLine="708"/>
        <w:jc w:val="both"/>
        <w:rPr>
          <w:rFonts w:ascii="Arial" w:hAnsi="Arial" w:cs="Arial"/>
          <w:bCs/>
        </w:rPr>
      </w:pPr>
    </w:p>
    <w:p w:rsidRPr="00B60697" w:rsidR="00926A6E" w:rsidP="00926A6E" w:rsidRDefault="00926A6E">
      <w:pPr>
        <w:ind w:firstLine="708"/>
        <w:jc w:val="both"/>
        <w:rPr>
          <w:rFonts w:ascii="Arial" w:hAnsi="Arial" w:cs="Arial"/>
        </w:rPr>
      </w:pPr>
      <w:r w:rsidRPr="00B60697">
        <w:rPr>
          <w:rFonts w:ascii="Arial" w:hAnsi="Arial" w:cs="Arial"/>
        </w:rPr>
        <w:tab/>
      </w:r>
      <w:r w:rsidRPr="00B60697">
        <w:rPr>
          <w:rFonts w:ascii="Arial" w:hAnsi="Arial" w:cs="Arial"/>
        </w:rPr>
        <w:tab/>
      </w:r>
      <w:r w:rsidRPr="00B60697">
        <w:rPr>
          <w:rFonts w:ascii="Arial" w:hAnsi="Arial" w:cs="Arial"/>
        </w:rPr>
        <w:tab/>
      </w:r>
      <w:r w:rsidRPr="00B60697">
        <w:rPr>
          <w:rFonts w:ascii="Arial" w:hAnsi="Arial" w:cs="Arial"/>
        </w:rPr>
        <w:tab/>
        <w:t xml:space="preserve">          k r i v   j e </w:t>
      </w:r>
    </w:p>
    <w:p w:rsidRPr="00B60697" w:rsidR="00926A6E" w:rsidP="00926A6E" w:rsidRDefault="00926A6E">
      <w:pPr>
        <w:ind w:firstLine="708"/>
        <w:jc w:val="both"/>
        <w:rPr>
          <w:rFonts w:ascii="Arial" w:hAnsi="Arial" w:cs="Arial"/>
        </w:rPr>
      </w:pPr>
    </w:p>
    <w:p w:rsidRPr="00B60697" w:rsidR="00A442CA" w:rsidP="004A2AFD" w:rsidRDefault="008E27D1">
      <w:pPr>
        <w:pStyle w:val="Uvuenotijeloteksta"/>
        <w:rPr>
          <w:rFonts w:ascii="Arial" w:hAnsi="Arial" w:cs="Arial"/>
          <w:sz w:val="24"/>
        </w:rPr>
      </w:pPr>
      <w:r w:rsidRPr="00B60697">
        <w:rPr>
          <w:rFonts w:ascii="Arial" w:hAnsi="Arial" w:cs="Arial"/>
          <w:sz w:val="24"/>
        </w:rPr>
        <w:t xml:space="preserve"> </w:t>
      </w:r>
      <w:r w:rsidRPr="00B60697" w:rsidR="00926A6E">
        <w:rPr>
          <w:rFonts w:ascii="Arial" w:hAnsi="Arial" w:cs="Arial"/>
          <w:sz w:val="24"/>
        </w:rPr>
        <w:t>što je</w:t>
      </w:r>
      <w:r w:rsidRPr="00B60697" w:rsidR="00A16F2D">
        <w:rPr>
          <w:rFonts w:ascii="Arial" w:hAnsi="Arial" w:cs="Arial"/>
          <w:sz w:val="24"/>
        </w:rPr>
        <w:t xml:space="preserve"> </w:t>
      </w:r>
      <w:r w:rsidRPr="00B60697" w:rsidR="00A442CA">
        <w:rPr>
          <w:rFonts w:ascii="Arial" w:hAnsi="Arial" w:cs="Arial"/>
          <w:sz w:val="24"/>
        </w:rPr>
        <w:t xml:space="preserve">15. travnja 2025. u 12:15 sati </w:t>
      </w:r>
      <w:r w:rsidRPr="00B60697" w:rsidR="00A16F2D">
        <w:rPr>
          <w:rFonts w:ascii="Arial" w:hAnsi="Arial" w:cs="Arial"/>
          <w:sz w:val="24"/>
        </w:rPr>
        <w:t xml:space="preserve">u Zagrebu, na benzinskoj postaji Crodux, </w:t>
      </w:r>
      <w:r w:rsidRPr="00B60697" w:rsidR="00A442CA">
        <w:rPr>
          <w:rFonts w:ascii="Arial" w:hAnsi="Arial" w:cs="Arial"/>
          <w:sz w:val="24"/>
        </w:rPr>
        <w:t>Slavonska avenija 11 C, prilikom plaćanja natočenog goriva iz torbice koju je nosio oko</w:t>
      </w:r>
      <w:r w:rsidRPr="00B60697" w:rsidR="00A16F2D">
        <w:rPr>
          <w:rFonts w:ascii="Arial" w:hAnsi="Arial" w:cs="Arial"/>
          <w:sz w:val="24"/>
        </w:rPr>
        <w:t xml:space="preserve"> vrata izvadio plinski pištolj -</w:t>
      </w:r>
      <w:r w:rsidRPr="00B60697" w:rsidR="00A442CA">
        <w:rPr>
          <w:rFonts w:ascii="Arial" w:hAnsi="Arial" w:cs="Arial"/>
          <w:sz w:val="24"/>
        </w:rPr>
        <w:t xml:space="preserve"> revolver marke Zoraki, model RZ-TD-3, call 9 mm, tv. Broja A3IZR</w:t>
      </w:r>
      <w:r w:rsidRPr="00B60697" w:rsidR="00A16F2D">
        <w:rPr>
          <w:rFonts w:ascii="Arial" w:hAnsi="Arial" w:cs="Arial"/>
          <w:sz w:val="24"/>
        </w:rPr>
        <w:t>37YTO1-2400496, srebrne boje, s crnom dr</w:t>
      </w:r>
      <w:r w:rsidRPr="00B60697" w:rsidR="00A442CA">
        <w:rPr>
          <w:rFonts w:ascii="Arial" w:hAnsi="Arial" w:cs="Arial"/>
          <w:sz w:val="24"/>
        </w:rPr>
        <w:t xml:space="preserve">škom, oružje </w:t>
      </w:r>
      <w:r w:rsidRPr="00B60697" w:rsidR="00A16F2D">
        <w:rPr>
          <w:rFonts w:ascii="Arial" w:hAnsi="Arial" w:cs="Arial"/>
          <w:sz w:val="24"/>
        </w:rPr>
        <w:t>C</w:t>
      </w:r>
      <w:r w:rsidRPr="00B60697" w:rsidR="00A442CA">
        <w:rPr>
          <w:rFonts w:ascii="Arial" w:hAnsi="Arial" w:cs="Arial"/>
          <w:sz w:val="24"/>
        </w:rPr>
        <w:t xml:space="preserve"> kategorije, a koji je potom vratio u torbicu i iz torbice izvadio osobnu iskaznicu koju je predao djelatniku BP kao zalog da će se vratiti </w:t>
      </w:r>
      <w:r w:rsidRPr="00B60697" w:rsidR="00A16F2D">
        <w:rPr>
          <w:rFonts w:ascii="Arial" w:hAnsi="Arial" w:cs="Arial"/>
          <w:sz w:val="24"/>
        </w:rPr>
        <w:t xml:space="preserve">i </w:t>
      </w:r>
      <w:r w:rsidRPr="00B60697" w:rsidR="00A442CA">
        <w:rPr>
          <w:rFonts w:ascii="Arial" w:hAnsi="Arial" w:cs="Arial"/>
          <w:sz w:val="24"/>
        </w:rPr>
        <w:t xml:space="preserve">platiti natočenog goriva jer nije imao novaca, a koji događaj je uznemirio djelatnika </w:t>
      </w:r>
      <w:r w:rsidRPr="00B60697" w:rsidR="00A16F2D">
        <w:rPr>
          <w:rFonts w:ascii="Arial" w:hAnsi="Arial" w:cs="Arial"/>
          <w:sz w:val="24"/>
        </w:rPr>
        <w:t>Luku Kelekovića</w:t>
      </w:r>
      <w:r w:rsidRPr="00B60697" w:rsidR="00A442CA">
        <w:rPr>
          <w:rFonts w:ascii="Arial" w:hAnsi="Arial" w:cs="Arial"/>
          <w:sz w:val="24"/>
        </w:rPr>
        <w:t xml:space="preserve"> te druge kupce benzinske postaje, </w:t>
      </w:r>
    </w:p>
    <w:p w:rsidRPr="00B60697" w:rsidR="00A442CA" w:rsidP="004A2AFD" w:rsidRDefault="00A442CA">
      <w:pPr>
        <w:pStyle w:val="Uvuenotijeloteksta"/>
        <w:rPr>
          <w:rFonts w:ascii="Arial" w:hAnsi="Arial" w:cs="Arial"/>
          <w:sz w:val="24"/>
        </w:rPr>
      </w:pPr>
    </w:p>
    <w:p w:rsidRPr="00B60697" w:rsidR="004A2AFD" w:rsidP="004A2AFD" w:rsidRDefault="00A442CA">
      <w:pPr>
        <w:pStyle w:val="Uvuenotijeloteksta"/>
        <w:rPr>
          <w:rFonts w:ascii="Arial" w:hAnsi="Arial" w:cs="Arial"/>
          <w:sz w:val="24"/>
        </w:rPr>
      </w:pPr>
      <w:r w:rsidRPr="00B60697">
        <w:rPr>
          <w:rFonts w:ascii="Arial" w:hAnsi="Arial" w:cs="Arial"/>
          <w:sz w:val="24"/>
        </w:rPr>
        <w:t xml:space="preserve">dakle, oružje C kategorije na javnom mjestu učinio vidljivim drugim građanima, odnosno nosio na način na koji druge građane uznemiruje, </w:t>
      </w:r>
      <w:r w:rsidRPr="00B60697" w:rsidR="00511D96">
        <w:rPr>
          <w:rFonts w:ascii="Arial" w:hAnsi="Arial" w:cs="Arial"/>
          <w:sz w:val="24"/>
        </w:rPr>
        <w:t xml:space="preserve"> </w:t>
      </w:r>
      <w:r w:rsidRPr="00B60697" w:rsidR="00CF7004">
        <w:rPr>
          <w:rFonts w:ascii="Arial" w:hAnsi="Arial" w:cs="Arial"/>
          <w:sz w:val="24"/>
        </w:rPr>
        <w:t xml:space="preserve"> </w:t>
      </w:r>
    </w:p>
    <w:p w:rsidRPr="00B60697" w:rsidR="002D29C2" w:rsidP="007228A9" w:rsidRDefault="002D29C2">
      <w:pPr>
        <w:pStyle w:val="Uvuenotijeloteksta"/>
        <w:ind w:firstLine="0"/>
        <w:rPr>
          <w:rFonts w:ascii="Arial" w:hAnsi="Arial" w:cs="Arial"/>
          <w:sz w:val="24"/>
        </w:rPr>
      </w:pPr>
    </w:p>
    <w:p w:rsidRPr="00B60697" w:rsidR="00A442CA" w:rsidP="00A442CA" w:rsidRDefault="00926A6E">
      <w:pPr>
        <w:ind w:firstLine="708"/>
        <w:jc w:val="both"/>
        <w:rPr>
          <w:rFonts w:ascii="Arial" w:hAnsi="Arial" w:cs="Arial"/>
        </w:rPr>
      </w:pPr>
      <w:r w:rsidRPr="00B60697">
        <w:rPr>
          <w:rFonts w:ascii="Arial" w:hAnsi="Arial" w:cs="Arial"/>
        </w:rPr>
        <w:t>či</w:t>
      </w:r>
      <w:r w:rsidRPr="00B60697" w:rsidR="00D45890">
        <w:rPr>
          <w:rFonts w:ascii="Arial" w:hAnsi="Arial" w:cs="Arial"/>
        </w:rPr>
        <w:t xml:space="preserve">me je počinio prekršaj iz čl. </w:t>
      </w:r>
      <w:r w:rsidRPr="00B60697" w:rsidR="00A442CA">
        <w:rPr>
          <w:rFonts w:ascii="Arial" w:hAnsi="Arial" w:cs="Arial"/>
        </w:rPr>
        <w:t xml:space="preserve">71. st. 1. toč. 6. Zakona o nabavi i posjedovanju oružja građana, </w:t>
      </w:r>
    </w:p>
    <w:p w:rsidRPr="00B60697" w:rsidR="00A442CA" w:rsidP="00A442CA" w:rsidRDefault="00A442CA">
      <w:pPr>
        <w:ind w:firstLine="708"/>
        <w:jc w:val="both"/>
        <w:rPr>
          <w:rFonts w:ascii="Arial" w:hAnsi="Arial" w:cs="Arial"/>
        </w:rPr>
      </w:pPr>
    </w:p>
    <w:p w:rsidRPr="00B60697" w:rsidR="001631BB" w:rsidP="001631BB" w:rsidRDefault="001631BB">
      <w:pPr>
        <w:jc w:val="both"/>
        <w:rPr>
          <w:rFonts w:ascii="Arial" w:hAnsi="Arial" w:cs="Arial"/>
        </w:rPr>
      </w:pPr>
      <w:r w:rsidRPr="00B60697">
        <w:rPr>
          <w:rFonts w:ascii="Arial" w:hAnsi="Arial" w:cs="Arial"/>
        </w:rPr>
        <w:tab/>
        <w:t>pa mu se na te</w:t>
      </w:r>
      <w:r w:rsidRPr="00B60697" w:rsidR="00F7104C">
        <w:rPr>
          <w:rFonts w:ascii="Arial" w:hAnsi="Arial" w:cs="Arial"/>
        </w:rPr>
        <w:t xml:space="preserve">melju navedenih propisa </w:t>
      </w:r>
      <w:r w:rsidRPr="00B60697" w:rsidR="00823403">
        <w:rPr>
          <w:rFonts w:ascii="Arial" w:hAnsi="Arial" w:cs="Arial"/>
        </w:rPr>
        <w:t>izriče:</w:t>
      </w:r>
    </w:p>
    <w:p w:rsidRPr="00B60697" w:rsidR="00AD5156" w:rsidP="00E81957" w:rsidRDefault="00AD5156">
      <w:pPr>
        <w:ind w:firstLine="708"/>
        <w:jc w:val="both"/>
        <w:rPr>
          <w:rFonts w:ascii="Arial" w:hAnsi="Arial" w:cs="Arial"/>
        </w:rPr>
      </w:pPr>
    </w:p>
    <w:p w:rsidRPr="00B60697" w:rsidR="00E81957" w:rsidP="00E81957" w:rsidRDefault="00E81957">
      <w:pPr>
        <w:ind w:firstLine="708"/>
        <w:jc w:val="both"/>
        <w:rPr>
          <w:rFonts w:ascii="Arial" w:hAnsi="Arial" w:cs="Arial"/>
        </w:rPr>
      </w:pPr>
      <w:r w:rsidRPr="00B60697">
        <w:rPr>
          <w:rFonts w:ascii="Arial" w:hAnsi="Arial" w:cs="Arial"/>
        </w:rPr>
        <w:t xml:space="preserve">NOVČANA KAZNA  u iznosu od </w:t>
      </w:r>
      <w:r w:rsidRPr="00B60697" w:rsidR="00641177">
        <w:rPr>
          <w:rFonts w:ascii="Arial" w:hAnsi="Arial" w:cs="Arial"/>
        </w:rPr>
        <w:t>1.000</w:t>
      </w:r>
      <w:r w:rsidRPr="00B60697">
        <w:rPr>
          <w:rFonts w:ascii="Arial" w:hAnsi="Arial" w:cs="Arial"/>
        </w:rPr>
        <w:t>,00 (</w:t>
      </w:r>
      <w:r w:rsidRPr="00B60697" w:rsidR="00641177">
        <w:rPr>
          <w:rFonts w:ascii="Arial" w:hAnsi="Arial" w:cs="Arial"/>
        </w:rPr>
        <w:t>tisuću</w:t>
      </w:r>
      <w:r w:rsidRPr="00B60697">
        <w:rPr>
          <w:rFonts w:ascii="Arial" w:hAnsi="Arial" w:cs="Arial"/>
        </w:rPr>
        <w:t xml:space="preserve"> eura) eura.</w:t>
      </w:r>
    </w:p>
    <w:p w:rsidRPr="00B60697" w:rsidR="00926A6E" w:rsidP="008B485C" w:rsidRDefault="00782231">
      <w:pPr>
        <w:jc w:val="both"/>
        <w:rPr>
          <w:rFonts w:ascii="Arial" w:hAnsi="Arial" w:cs="Arial"/>
        </w:rPr>
      </w:pPr>
      <w:r w:rsidRPr="00B60697">
        <w:rPr>
          <w:rFonts w:ascii="Arial" w:hAnsi="Arial" w:cs="Arial"/>
        </w:rPr>
        <w:tab/>
      </w:r>
      <w:r w:rsidRPr="00B60697">
        <w:rPr>
          <w:rFonts w:ascii="Arial" w:hAnsi="Arial" w:cs="Arial"/>
        </w:rPr>
        <w:tab/>
      </w:r>
      <w:r w:rsidRPr="00B60697">
        <w:rPr>
          <w:rFonts w:ascii="Arial" w:hAnsi="Arial" w:cs="Arial"/>
        </w:rPr>
        <w:tab/>
      </w:r>
      <w:r w:rsidRPr="00B60697">
        <w:rPr>
          <w:rFonts w:ascii="Arial" w:hAnsi="Arial" w:cs="Arial"/>
        </w:rPr>
        <w:tab/>
      </w:r>
      <w:r w:rsidRPr="00B60697">
        <w:rPr>
          <w:rFonts w:ascii="Arial" w:hAnsi="Arial" w:cs="Arial"/>
        </w:rPr>
        <w:tab/>
      </w:r>
      <w:r w:rsidRPr="00B60697">
        <w:rPr>
          <w:rFonts w:ascii="Arial" w:hAnsi="Arial" w:cs="Arial"/>
        </w:rPr>
        <w:tab/>
      </w:r>
      <w:r w:rsidRPr="00B60697">
        <w:rPr>
          <w:rFonts w:ascii="Arial" w:hAnsi="Arial" w:cs="Arial"/>
        </w:rPr>
        <w:tab/>
      </w:r>
    </w:p>
    <w:p w:rsidRPr="00B60697" w:rsidR="00926A6E" w:rsidP="00926A6E" w:rsidRDefault="00161165">
      <w:pPr>
        <w:ind w:firstLine="708"/>
        <w:jc w:val="both"/>
        <w:rPr>
          <w:rFonts w:ascii="Arial" w:hAnsi="Arial" w:cs="Arial"/>
        </w:rPr>
      </w:pPr>
      <w:r w:rsidRPr="00B60697">
        <w:rPr>
          <w:rFonts w:ascii="Arial" w:hAnsi="Arial" w:cs="Arial"/>
        </w:rPr>
        <w:t>I</w:t>
      </w:r>
      <w:r w:rsidRPr="00B60697" w:rsidR="00926A6E">
        <w:rPr>
          <w:rFonts w:ascii="Arial" w:hAnsi="Arial" w:cs="Arial"/>
        </w:rPr>
        <w:t>I</w:t>
      </w:r>
      <w:r w:rsidRPr="00B60697" w:rsidR="00323094">
        <w:rPr>
          <w:rFonts w:ascii="Arial" w:hAnsi="Arial" w:cs="Arial"/>
        </w:rPr>
        <w:t>.</w:t>
      </w:r>
      <w:r w:rsidRPr="00B60697" w:rsidR="00926A6E">
        <w:rPr>
          <w:rFonts w:ascii="Arial" w:hAnsi="Arial" w:cs="Arial"/>
        </w:rPr>
        <w:t xml:space="preserve"> Temeljem čl. 33. st. 11. Prekršajnog zakona okrivljenik je obvezan platiti</w:t>
      </w:r>
      <w:r w:rsidRPr="00B60697" w:rsidR="00BD63AA">
        <w:rPr>
          <w:rFonts w:ascii="Arial" w:hAnsi="Arial" w:cs="Arial"/>
        </w:rPr>
        <w:t>.</w:t>
      </w:r>
      <w:r w:rsidRPr="00B60697" w:rsidR="00926A6E">
        <w:rPr>
          <w:rFonts w:ascii="Arial" w:hAnsi="Arial" w:cs="Arial"/>
        </w:rPr>
        <w:t xml:space="preserve"> novčanu kaz</w:t>
      </w:r>
      <w:r w:rsidRPr="00B60697" w:rsidR="00A908EB">
        <w:rPr>
          <w:rFonts w:ascii="Arial" w:hAnsi="Arial" w:cs="Arial"/>
        </w:rPr>
        <w:t>nu u roku od 15 dana po pravomoćnosti</w:t>
      </w:r>
      <w:r w:rsidRPr="00B60697" w:rsidR="00926A6E">
        <w:rPr>
          <w:rFonts w:ascii="Arial" w:hAnsi="Arial" w:cs="Arial"/>
        </w:rPr>
        <w:t xml:space="preserve"> ove presude, a ukoliko u roku koji </w:t>
      </w:r>
      <w:r w:rsidRPr="00B60697" w:rsidR="00926A6E">
        <w:rPr>
          <w:rFonts w:ascii="Arial" w:hAnsi="Arial" w:cs="Arial"/>
        </w:rPr>
        <w:lastRenderedPageBreak/>
        <w:t xml:space="preserve">mu je određen za plaćanje novčane kazne uplati dvije trećine izrečene novčane kazne, smatrat će se da je novčana kazna u cjelini plaćena. </w:t>
      </w:r>
    </w:p>
    <w:p w:rsidRPr="00B60697" w:rsidR="00926A6E" w:rsidP="00926A6E" w:rsidRDefault="00926A6E">
      <w:pPr>
        <w:ind w:firstLine="708"/>
        <w:jc w:val="both"/>
        <w:rPr>
          <w:rFonts w:ascii="Arial" w:hAnsi="Arial" w:cs="Arial"/>
        </w:rPr>
      </w:pPr>
    </w:p>
    <w:p w:rsidRPr="00B60697" w:rsidR="00FE2890" w:rsidP="00BF1096" w:rsidRDefault="000751A7">
      <w:pPr>
        <w:ind w:firstLine="708"/>
        <w:jc w:val="both"/>
        <w:rPr>
          <w:rFonts w:ascii="Arial" w:hAnsi="Arial" w:cs="Arial"/>
        </w:rPr>
      </w:pPr>
      <w:r w:rsidRPr="00B60697">
        <w:rPr>
          <w:rFonts w:ascii="Arial" w:hAnsi="Arial" w:cs="Arial"/>
        </w:rPr>
        <w:t>III</w:t>
      </w:r>
      <w:r w:rsidRPr="00B60697" w:rsidR="00323094">
        <w:rPr>
          <w:rFonts w:ascii="Arial" w:hAnsi="Arial" w:cs="Arial"/>
        </w:rPr>
        <w:t>.</w:t>
      </w:r>
      <w:r w:rsidRPr="00B60697" w:rsidR="00926A6E">
        <w:rPr>
          <w:rFonts w:ascii="Arial" w:hAnsi="Arial" w:cs="Arial"/>
        </w:rPr>
        <w:t xml:space="preserve"> Novčanu kaznu ili dvotrećinsku novčanu kaznu okrivljenik je obvezan platiti odabirući odgovarajuću od priloženih uplatnica, a u protivnom će se postupiti po odredbama članka 34. Prekršajnog zakona.</w:t>
      </w:r>
    </w:p>
    <w:p w:rsidRPr="00B60697" w:rsidR="00FE2890" w:rsidP="00926A6E" w:rsidRDefault="00FE2890">
      <w:pPr>
        <w:ind w:firstLine="708"/>
        <w:jc w:val="both"/>
        <w:rPr>
          <w:rFonts w:ascii="Arial" w:hAnsi="Arial" w:cs="Arial"/>
        </w:rPr>
      </w:pPr>
    </w:p>
    <w:p w:rsidRPr="00B60697" w:rsidR="00D34ED0" w:rsidP="00282110" w:rsidRDefault="000751A7">
      <w:pPr>
        <w:ind w:firstLine="708"/>
        <w:jc w:val="both"/>
        <w:rPr>
          <w:rFonts w:ascii="Arial" w:hAnsi="Arial" w:cs="Arial"/>
        </w:rPr>
      </w:pPr>
      <w:r w:rsidRPr="00B60697">
        <w:rPr>
          <w:rFonts w:ascii="Arial" w:hAnsi="Arial" w:cs="Arial"/>
        </w:rPr>
        <w:t>I</w:t>
      </w:r>
      <w:r w:rsidRPr="00B60697" w:rsidR="00926A6E">
        <w:rPr>
          <w:rFonts w:ascii="Arial" w:hAnsi="Arial" w:cs="Arial"/>
        </w:rPr>
        <w:t>V</w:t>
      </w:r>
      <w:r w:rsidRPr="00B60697" w:rsidR="00323094">
        <w:rPr>
          <w:rFonts w:ascii="Arial" w:hAnsi="Arial" w:cs="Arial"/>
        </w:rPr>
        <w:t>.</w:t>
      </w:r>
      <w:r w:rsidRPr="00B60697" w:rsidR="00926A6E">
        <w:rPr>
          <w:rFonts w:ascii="Arial" w:hAnsi="Arial" w:cs="Arial"/>
        </w:rPr>
        <w:t xml:space="preserve"> Temeljem odredbe članka 139. stavka 3. u vezi članka 138. stavka 3. točke 3. Prekršajnog zakona okrivljenik je obvezan naknaditi troškove prekršajnog postupka u paušalnom iznos</w:t>
      </w:r>
      <w:r w:rsidRPr="00B60697" w:rsidR="00E7105C">
        <w:rPr>
          <w:rFonts w:ascii="Arial" w:hAnsi="Arial" w:cs="Arial"/>
        </w:rPr>
        <w:t>u od 5</w:t>
      </w:r>
      <w:r w:rsidRPr="00B60697" w:rsidR="00A321F2">
        <w:rPr>
          <w:rFonts w:ascii="Arial" w:hAnsi="Arial" w:cs="Arial"/>
        </w:rPr>
        <w:t>0</w:t>
      </w:r>
      <w:r w:rsidRPr="00B60697" w:rsidR="00E7105C">
        <w:rPr>
          <w:rFonts w:ascii="Arial" w:hAnsi="Arial" w:cs="Arial"/>
        </w:rPr>
        <w:t xml:space="preserve">,00 (pedeset eura) eura u </w:t>
      </w:r>
      <w:r w:rsidRPr="00B60697" w:rsidR="00D34ED0">
        <w:rPr>
          <w:rFonts w:ascii="Arial" w:hAnsi="Arial" w:cs="Arial"/>
        </w:rPr>
        <w:t>korist Državnog proračuna prema priloženoj uplat</w:t>
      </w:r>
      <w:r w:rsidRPr="00B60697" w:rsidR="00BD63AA">
        <w:rPr>
          <w:rFonts w:ascii="Arial" w:hAnsi="Arial" w:cs="Arial"/>
        </w:rPr>
        <w:t>nici</w:t>
      </w:r>
      <w:r w:rsidRPr="00B60697" w:rsidR="00A908EB">
        <w:rPr>
          <w:rFonts w:ascii="Arial" w:hAnsi="Arial" w:cs="Arial"/>
        </w:rPr>
        <w:t xml:space="preserve"> u roku 15 dana po pravomoćnosti</w:t>
      </w:r>
      <w:r w:rsidRPr="00B60697" w:rsidR="00D34ED0">
        <w:rPr>
          <w:rFonts w:ascii="Arial" w:hAnsi="Arial" w:cs="Arial"/>
        </w:rPr>
        <w:t xml:space="preserve"> ove presude, jer će se u protivnom postupiti po odredbama članka 152. stavka 4. i 11. Prekršajnog zakona.</w:t>
      </w:r>
    </w:p>
    <w:p w:rsidRPr="00B60697" w:rsidR="005A405A" w:rsidP="00926A6E" w:rsidRDefault="00926A6E">
      <w:pPr>
        <w:ind w:left="2832"/>
        <w:jc w:val="both"/>
        <w:rPr>
          <w:rFonts w:ascii="Arial" w:hAnsi="Arial" w:cs="Arial"/>
          <w:bCs/>
        </w:rPr>
      </w:pPr>
      <w:r w:rsidRPr="00B60697">
        <w:rPr>
          <w:rFonts w:ascii="Arial" w:hAnsi="Arial" w:cs="Arial"/>
          <w:bCs/>
        </w:rPr>
        <w:t xml:space="preserve">            </w:t>
      </w:r>
    </w:p>
    <w:p w:rsidRPr="00B60697" w:rsidR="00926A6E" w:rsidP="00926A6E" w:rsidRDefault="00926A6E">
      <w:pPr>
        <w:ind w:left="2832" w:firstLine="708"/>
        <w:rPr>
          <w:rFonts w:ascii="Arial" w:hAnsi="Arial" w:cs="Arial"/>
        </w:rPr>
      </w:pPr>
      <w:r w:rsidRPr="00B60697">
        <w:rPr>
          <w:rFonts w:ascii="Arial" w:hAnsi="Arial" w:cs="Arial"/>
        </w:rPr>
        <w:t>O b r a z l o ž e n j e</w:t>
      </w:r>
    </w:p>
    <w:p w:rsidRPr="00B60697" w:rsidR="00926A6E" w:rsidP="00926A6E" w:rsidRDefault="00926A6E">
      <w:pPr>
        <w:ind w:left="2832" w:firstLine="708"/>
        <w:rPr>
          <w:rFonts w:ascii="Arial" w:hAnsi="Arial" w:cs="Arial"/>
        </w:rPr>
      </w:pPr>
      <w:r w:rsidRPr="00B60697">
        <w:rPr>
          <w:rFonts w:ascii="Arial" w:hAnsi="Arial" w:cs="Arial"/>
        </w:rPr>
        <w:tab/>
      </w:r>
    </w:p>
    <w:p w:rsidRPr="00B60697" w:rsidR="00926A6E" w:rsidP="00926A6E" w:rsidRDefault="00926A6E">
      <w:pPr>
        <w:jc w:val="both"/>
        <w:rPr>
          <w:rFonts w:ascii="Arial" w:hAnsi="Arial" w:cs="Arial"/>
        </w:rPr>
      </w:pPr>
      <w:r w:rsidRPr="00B60697">
        <w:rPr>
          <w:rFonts w:ascii="Arial" w:hAnsi="Arial" w:cs="Arial"/>
        </w:rPr>
        <w:tab/>
        <w:t xml:space="preserve">1. PU Zagrebačka, </w:t>
      </w:r>
      <w:r w:rsidRPr="00B60697" w:rsidR="00D81879">
        <w:rPr>
          <w:rFonts w:ascii="Arial" w:hAnsi="Arial" w:cs="Arial"/>
        </w:rPr>
        <w:t>III.</w:t>
      </w:r>
      <w:r w:rsidRPr="00B60697" w:rsidR="00071E28">
        <w:rPr>
          <w:rFonts w:ascii="Arial" w:hAnsi="Arial" w:cs="Arial"/>
        </w:rPr>
        <w:t xml:space="preserve"> Policijska postaja</w:t>
      </w:r>
      <w:r w:rsidRPr="00B60697" w:rsidR="00D81879">
        <w:rPr>
          <w:rFonts w:ascii="Arial" w:hAnsi="Arial" w:cs="Arial"/>
        </w:rPr>
        <w:t xml:space="preserve"> Zagreb, klasa: 211-07/25-5/10446 </w:t>
      </w:r>
      <w:r w:rsidRPr="00B60697" w:rsidR="00BD63AA">
        <w:rPr>
          <w:rFonts w:ascii="Arial" w:hAnsi="Arial" w:cs="Arial"/>
        </w:rPr>
        <w:t xml:space="preserve">od </w:t>
      </w:r>
      <w:r w:rsidRPr="00B60697" w:rsidR="00D81879">
        <w:rPr>
          <w:rFonts w:ascii="Arial" w:hAnsi="Arial" w:cs="Arial"/>
        </w:rPr>
        <w:t>25. travnja 2025</w:t>
      </w:r>
      <w:r w:rsidRPr="00B60697" w:rsidR="00BD63AA">
        <w:rPr>
          <w:rFonts w:ascii="Arial" w:hAnsi="Arial" w:cs="Arial"/>
        </w:rPr>
        <w:t xml:space="preserve">. </w:t>
      </w:r>
      <w:r w:rsidRPr="00B60697" w:rsidR="001E182B">
        <w:rPr>
          <w:rFonts w:ascii="Arial" w:hAnsi="Arial" w:cs="Arial"/>
        </w:rPr>
        <w:t xml:space="preserve">podnijela je optužni prijedlog protiv </w:t>
      </w:r>
      <w:r w:rsidRPr="00B60697">
        <w:rPr>
          <w:rFonts w:ascii="Arial" w:hAnsi="Arial" w:cs="Arial"/>
        </w:rPr>
        <w:t>okrivljenika, zbog djela prekršaja činjenično i pravno</w:t>
      </w:r>
      <w:r w:rsidRPr="00B60697" w:rsidR="001E182B">
        <w:rPr>
          <w:rFonts w:ascii="Arial" w:hAnsi="Arial" w:cs="Arial"/>
        </w:rPr>
        <w:t xml:space="preserve"> opisanih u izreci ove presude.</w:t>
      </w:r>
    </w:p>
    <w:p w:rsidRPr="00B60697" w:rsidR="00844B79" w:rsidP="008062F8" w:rsidRDefault="00844B79">
      <w:pPr>
        <w:ind w:firstLine="708"/>
        <w:jc w:val="both"/>
        <w:rPr>
          <w:rFonts w:ascii="Arial" w:hAnsi="Arial" w:cs="Arial"/>
          <w:b/>
          <w:bCs/>
        </w:rPr>
      </w:pPr>
      <w:r w:rsidRPr="00B60697">
        <w:rPr>
          <w:rFonts w:ascii="Arial" w:hAnsi="Arial" w:cs="Arial"/>
        </w:rPr>
        <w:t xml:space="preserve">2. Postupak je proveden je bez nazočnosti i prethodnog ispitivanja okrivljenika, temeljem čl. 167. st. 3. Prekršajnog zakona, budući da isto nije nužno za pravilno i zakonito provođenje postupka i donošenje odluke, a okrivljenik se u tijeku postupka nije odazvao na uredno primljen sudski poziv za 25.06.2025., nedolazak nije opravdao, niti je obranu iznio pisanim putem, unatoč upozorenju s poziva kako obranu može iznijeti i pisanim putem. Također je za napomenuti da je okrivljenik pozivan i na ročišta za dane </w:t>
      </w:r>
      <w:r w:rsidRPr="00B60697" w:rsidR="002A2766">
        <w:rPr>
          <w:rFonts w:ascii="Arial" w:hAnsi="Arial" w:cs="Arial"/>
        </w:rPr>
        <w:t xml:space="preserve">27.10.2025., </w:t>
      </w:r>
      <w:r w:rsidRPr="00B60697" w:rsidR="005A18D6">
        <w:rPr>
          <w:rFonts w:ascii="Arial" w:hAnsi="Arial" w:cs="Arial"/>
        </w:rPr>
        <w:t xml:space="preserve">09.12.2025., 05.02.2026. </w:t>
      </w:r>
      <w:r w:rsidRPr="00B60697">
        <w:rPr>
          <w:rFonts w:ascii="Arial" w:hAnsi="Arial" w:cs="Arial"/>
        </w:rPr>
        <w:t>koji pozivi su se vratili s naznakom da je</w:t>
      </w:r>
      <w:r w:rsidRPr="00B60697" w:rsidR="002A2766">
        <w:rPr>
          <w:rFonts w:ascii="Arial" w:hAnsi="Arial" w:cs="Arial"/>
        </w:rPr>
        <w:t xml:space="preserve"> </w:t>
      </w:r>
      <w:r w:rsidRPr="00B60697">
        <w:rPr>
          <w:rFonts w:ascii="Arial" w:hAnsi="Arial" w:cs="Arial"/>
        </w:rPr>
        <w:t xml:space="preserve">isti obaviješten, nije podigao pošiljku. </w:t>
      </w:r>
    </w:p>
    <w:p w:rsidRPr="00B60697" w:rsidR="009434AE" w:rsidP="00655043" w:rsidRDefault="00926A6E">
      <w:pPr>
        <w:ind w:firstLine="708"/>
        <w:jc w:val="both"/>
        <w:rPr>
          <w:rFonts w:ascii="Arial" w:hAnsi="Arial" w:cs="Arial"/>
        </w:rPr>
      </w:pPr>
      <w:r w:rsidRPr="00B60697">
        <w:rPr>
          <w:rFonts w:ascii="Arial" w:hAnsi="Arial" w:cs="Arial"/>
        </w:rPr>
        <w:t xml:space="preserve">3. Sud je proveo postupak u kojem je </w:t>
      </w:r>
      <w:r w:rsidRPr="00B60697" w:rsidR="001E182B">
        <w:rPr>
          <w:rFonts w:ascii="Arial" w:hAnsi="Arial" w:cs="Arial"/>
        </w:rPr>
        <w:t xml:space="preserve">pročitao i </w:t>
      </w:r>
      <w:r w:rsidRPr="00B60697">
        <w:rPr>
          <w:rFonts w:ascii="Arial" w:hAnsi="Arial" w:cs="Arial"/>
        </w:rPr>
        <w:t xml:space="preserve">izvršio uvid u </w:t>
      </w:r>
      <w:r w:rsidRPr="00B60697" w:rsidR="00BD63AA">
        <w:rPr>
          <w:rFonts w:ascii="Arial" w:hAnsi="Arial" w:cs="Arial"/>
        </w:rPr>
        <w:t xml:space="preserve">obavijest </w:t>
      </w:r>
      <w:r w:rsidRPr="00B60697" w:rsidR="000136C8">
        <w:rPr>
          <w:rFonts w:ascii="Arial" w:hAnsi="Arial" w:cs="Arial"/>
        </w:rPr>
        <w:t xml:space="preserve">iz čl. 109. a st. 1. Prekršajnog zakona </w:t>
      </w:r>
      <w:r w:rsidRPr="00B60697" w:rsidR="00BD63AA">
        <w:rPr>
          <w:rFonts w:ascii="Arial" w:hAnsi="Arial" w:cs="Arial"/>
        </w:rPr>
        <w:t>na str. 4</w:t>
      </w:r>
      <w:r w:rsidRPr="00B60697" w:rsidR="009434AE">
        <w:rPr>
          <w:rFonts w:ascii="Arial" w:hAnsi="Arial" w:cs="Arial"/>
        </w:rPr>
        <w:t xml:space="preserve"> spisa, </w:t>
      </w:r>
      <w:r w:rsidRPr="00B60697" w:rsidR="000136C8">
        <w:rPr>
          <w:rFonts w:ascii="Arial" w:hAnsi="Arial" w:cs="Arial"/>
        </w:rPr>
        <w:t xml:space="preserve">iz koje je vidljivo da je istu </w:t>
      </w:r>
      <w:r w:rsidRPr="00B60697" w:rsidR="00252195">
        <w:rPr>
          <w:rFonts w:ascii="Arial" w:hAnsi="Arial" w:cs="Arial"/>
        </w:rPr>
        <w:t xml:space="preserve">obavijest </w:t>
      </w:r>
      <w:r w:rsidRPr="00B60697" w:rsidR="000136C8">
        <w:rPr>
          <w:rFonts w:ascii="Arial" w:hAnsi="Arial" w:cs="Arial"/>
        </w:rPr>
        <w:t xml:space="preserve">okrivljenik primio, </w:t>
      </w:r>
      <w:r w:rsidRPr="00B60697" w:rsidR="009434AE">
        <w:rPr>
          <w:rFonts w:ascii="Arial" w:hAnsi="Arial" w:cs="Arial"/>
        </w:rPr>
        <w:t xml:space="preserve">zapisnik o ispitivanju </w:t>
      </w:r>
      <w:r w:rsidRPr="00B60697" w:rsidR="00DB0417">
        <w:rPr>
          <w:rFonts w:ascii="Arial" w:hAnsi="Arial" w:cs="Arial"/>
        </w:rPr>
        <w:t>osumnjičenika dana 17.04.2025. od strane III policijske postaje Zagreb</w:t>
      </w:r>
      <w:r w:rsidRPr="00B60697" w:rsidR="004A3BFE">
        <w:rPr>
          <w:rFonts w:ascii="Arial" w:hAnsi="Arial" w:cs="Arial"/>
        </w:rPr>
        <w:t>, snimku video nadzora</w:t>
      </w:r>
      <w:r w:rsidRPr="00B60697" w:rsidR="00DB0417">
        <w:rPr>
          <w:rFonts w:ascii="Arial" w:hAnsi="Arial" w:cs="Arial"/>
        </w:rPr>
        <w:t xml:space="preserve"> i </w:t>
      </w:r>
      <w:r w:rsidRPr="00B60697" w:rsidR="009434AE">
        <w:rPr>
          <w:rFonts w:ascii="Arial" w:hAnsi="Arial" w:cs="Arial"/>
        </w:rPr>
        <w:t>iz</w:t>
      </w:r>
      <w:r w:rsidRPr="00B60697" w:rsidR="006A4448">
        <w:rPr>
          <w:rFonts w:ascii="Arial" w:hAnsi="Arial" w:cs="Arial"/>
        </w:rPr>
        <w:t>vadak iz prekršajne evidencije.</w:t>
      </w:r>
    </w:p>
    <w:p w:rsidRPr="00B60697" w:rsidR="004A3BFE" w:rsidP="00C44D6C" w:rsidRDefault="00843FC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B60697" w:rsidR="00153ACD">
        <w:rPr>
          <w:rFonts w:ascii="Arial" w:hAnsi="Arial" w:cs="Arial"/>
        </w:rPr>
        <w:t xml:space="preserve">. Iz zapisnika o ispitivanju </w:t>
      </w:r>
      <w:r w:rsidRPr="00B60697" w:rsidR="004A3BFE">
        <w:rPr>
          <w:rFonts w:ascii="Arial" w:hAnsi="Arial" w:cs="Arial"/>
        </w:rPr>
        <w:t>osumnjičenika Antonia Butića, koji je ispitan od strane III</w:t>
      </w:r>
      <w:r w:rsidRPr="00B60697" w:rsidR="00153ACD">
        <w:rPr>
          <w:rFonts w:ascii="Arial" w:hAnsi="Arial" w:cs="Arial"/>
        </w:rPr>
        <w:t xml:space="preserve"> PP dana </w:t>
      </w:r>
      <w:r w:rsidRPr="00B60697" w:rsidR="004A3BFE">
        <w:rPr>
          <w:rFonts w:ascii="Arial" w:hAnsi="Arial" w:cs="Arial"/>
        </w:rPr>
        <w:t xml:space="preserve">17.04.2025. </w:t>
      </w:r>
      <w:r w:rsidRPr="00B60697" w:rsidR="00153ACD">
        <w:rPr>
          <w:rFonts w:ascii="Arial" w:hAnsi="Arial" w:cs="Arial"/>
        </w:rPr>
        <w:t xml:space="preserve">a koji je propisano upozoren sukladno odredbama </w:t>
      </w:r>
      <w:r w:rsidRPr="00B60697" w:rsidR="00153ACD">
        <w:rPr>
          <w:rFonts w:ascii="Arial" w:hAnsi="Arial" w:cs="Arial"/>
          <w:bCs/>
        </w:rPr>
        <w:t>Zakona o kaznenom postupku</w:t>
      </w:r>
      <w:r w:rsidRPr="00B60697" w:rsidR="00C461D4">
        <w:rPr>
          <w:rFonts w:ascii="Arial" w:hAnsi="Arial" w:cs="Arial"/>
          <w:bCs/>
        </w:rPr>
        <w:t>,</w:t>
      </w:r>
      <w:r w:rsidRPr="00B60697" w:rsidR="00153ACD">
        <w:rPr>
          <w:rFonts w:ascii="Arial" w:hAnsi="Arial" w:cs="Arial"/>
        </w:rPr>
        <w:t xml:space="preserve"> proizlazi da</w:t>
      </w:r>
      <w:r w:rsidRPr="00B60697" w:rsidR="004A3BFE">
        <w:rPr>
          <w:rFonts w:ascii="Arial" w:hAnsi="Arial" w:cs="Arial"/>
        </w:rPr>
        <w:t xml:space="preserve"> je pištolj koji je izvadio iz torbice dana 15.04.</w:t>
      </w:r>
      <w:r w:rsidRPr="00B60697" w:rsidR="00252195">
        <w:rPr>
          <w:rFonts w:ascii="Arial" w:hAnsi="Arial" w:cs="Arial"/>
        </w:rPr>
        <w:t xml:space="preserve"> </w:t>
      </w:r>
      <w:r w:rsidRPr="00B60697" w:rsidR="004A3BFE">
        <w:rPr>
          <w:rFonts w:ascii="Arial" w:hAnsi="Arial" w:cs="Arial"/>
        </w:rPr>
        <w:t>na Croduxsovoj benzinskoj postaji</w:t>
      </w:r>
      <w:r w:rsidRPr="00B60697" w:rsidR="00E36EDB">
        <w:rPr>
          <w:rFonts w:ascii="Arial" w:hAnsi="Arial" w:cs="Arial"/>
        </w:rPr>
        <w:t xml:space="preserve"> legalno k</w:t>
      </w:r>
      <w:r w:rsidRPr="00B60697" w:rsidR="00151F8E">
        <w:rPr>
          <w:rFonts w:ascii="Arial" w:hAnsi="Arial" w:cs="Arial"/>
        </w:rPr>
        <w:t>upio u Tomašićevoj ulici, a radi se o plinskom pištolju koji su mu dana 17.04.</w:t>
      </w:r>
      <w:r w:rsidRPr="00B60697" w:rsidR="00252195">
        <w:rPr>
          <w:rFonts w:ascii="Arial" w:hAnsi="Arial" w:cs="Arial"/>
        </w:rPr>
        <w:t xml:space="preserve"> </w:t>
      </w:r>
      <w:r w:rsidRPr="00B60697" w:rsidR="00151F8E">
        <w:rPr>
          <w:rFonts w:ascii="Arial" w:hAnsi="Arial" w:cs="Arial"/>
        </w:rPr>
        <w:t>uzeli u policijskoj po</w:t>
      </w:r>
      <w:r w:rsidRPr="00B60697" w:rsidR="00252195">
        <w:rPr>
          <w:rFonts w:ascii="Arial" w:hAnsi="Arial" w:cs="Arial"/>
        </w:rPr>
        <w:t>staji Dugo Selo.</w:t>
      </w:r>
      <w:r w:rsidRPr="00B60697" w:rsidR="00151F8E">
        <w:rPr>
          <w:rFonts w:ascii="Arial" w:hAnsi="Arial" w:cs="Arial"/>
        </w:rPr>
        <w:t xml:space="preserve"> </w:t>
      </w:r>
      <w:r w:rsidRPr="00B60697" w:rsidR="004A3BFE">
        <w:rPr>
          <w:rFonts w:ascii="Arial" w:hAnsi="Arial" w:cs="Arial"/>
        </w:rPr>
        <w:t xml:space="preserve"> </w:t>
      </w:r>
      <w:r w:rsidRPr="00B60697" w:rsidR="008F3D7C">
        <w:rPr>
          <w:rFonts w:ascii="Arial" w:hAnsi="Arial" w:cs="Arial"/>
        </w:rPr>
        <w:t xml:space="preserve"> </w:t>
      </w:r>
    </w:p>
    <w:p w:rsidRPr="00B60697" w:rsidR="003635BC" w:rsidP="00F52BC9" w:rsidRDefault="00843FC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B60697" w:rsidR="0094474E">
        <w:rPr>
          <w:rFonts w:ascii="Arial" w:hAnsi="Arial" w:cs="Arial"/>
        </w:rPr>
        <w:t xml:space="preserve">. Uvidom u video snimku </w:t>
      </w:r>
      <w:r w:rsidRPr="00B60697" w:rsidR="00F52BC9">
        <w:rPr>
          <w:rFonts w:ascii="Arial" w:hAnsi="Arial" w:cs="Arial"/>
        </w:rPr>
        <w:t xml:space="preserve">- </w:t>
      </w:r>
      <w:r w:rsidRPr="00B60697" w:rsidR="0094474E">
        <w:rPr>
          <w:rFonts w:ascii="Arial" w:hAnsi="Arial" w:cs="Arial"/>
        </w:rPr>
        <w:t>video nadzor</w:t>
      </w:r>
      <w:r w:rsidRPr="00B60697" w:rsidR="00F52BC9">
        <w:rPr>
          <w:rFonts w:ascii="Arial" w:hAnsi="Arial" w:cs="Arial"/>
        </w:rPr>
        <w:t>,</w:t>
      </w:r>
      <w:r w:rsidRPr="00B60697" w:rsidR="0094474E">
        <w:rPr>
          <w:rFonts w:ascii="Arial" w:hAnsi="Arial" w:cs="Arial"/>
        </w:rPr>
        <w:t xml:space="preserve"> koju snim</w:t>
      </w:r>
      <w:r w:rsidRPr="00B60697" w:rsidR="00F52BC9">
        <w:rPr>
          <w:rFonts w:ascii="Arial" w:hAnsi="Arial" w:cs="Arial"/>
        </w:rPr>
        <w:t xml:space="preserve">ku je u spis dostavio tužitelj, vidljivo je kako muška osoba </w:t>
      </w:r>
      <w:r w:rsidRPr="00B60697" w:rsidR="003635BC">
        <w:rPr>
          <w:rFonts w:ascii="Arial" w:hAnsi="Arial" w:cs="Arial"/>
        </w:rPr>
        <w:t xml:space="preserve">stoji ispred blagajne, te iz torbice koju nosi oko vrata vadi pištolj, a uz njega se nalazi još jedna muška osoba, te se isti međusobno naguravaju, da bi zatim isti vratio pištolj u torbicu. Na snimci se vidi da iza blagajne stoje dva djelatnika benzinske postaje. </w:t>
      </w:r>
    </w:p>
    <w:p w:rsidRPr="00B60697" w:rsidR="00CF30F1" w:rsidP="00922036" w:rsidRDefault="00843FC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B60697" w:rsidR="00CD1EAB">
        <w:rPr>
          <w:rFonts w:ascii="Arial" w:hAnsi="Arial" w:cs="Arial"/>
        </w:rPr>
        <w:t xml:space="preserve">. </w:t>
      </w:r>
      <w:r w:rsidRPr="00B60697" w:rsidR="00CF30F1">
        <w:rPr>
          <w:rFonts w:ascii="Arial" w:hAnsi="Arial" w:cs="Arial"/>
        </w:rPr>
        <w:t>Iz izvatka iz p</w:t>
      </w:r>
      <w:r w:rsidRPr="00B60697" w:rsidR="002862F7">
        <w:rPr>
          <w:rFonts w:ascii="Arial" w:hAnsi="Arial" w:cs="Arial"/>
        </w:rPr>
        <w:t xml:space="preserve">rekršajne evidencije proizlazi da </w:t>
      </w:r>
      <w:r w:rsidRPr="00B60697" w:rsidR="00C44D6C">
        <w:rPr>
          <w:rFonts w:ascii="Arial" w:hAnsi="Arial" w:cs="Arial"/>
        </w:rPr>
        <w:t>je okrivljenik</w:t>
      </w:r>
      <w:r w:rsidRPr="00B60697" w:rsidR="00206161">
        <w:rPr>
          <w:rFonts w:ascii="Arial" w:hAnsi="Arial" w:cs="Arial"/>
        </w:rPr>
        <w:t xml:space="preserve"> p</w:t>
      </w:r>
      <w:r w:rsidRPr="00B60697" w:rsidR="00C44D6C">
        <w:rPr>
          <w:rFonts w:ascii="Arial" w:hAnsi="Arial" w:cs="Arial"/>
        </w:rPr>
        <w:t xml:space="preserve">ravomoćno prekršajno kažnjavan </w:t>
      </w:r>
      <w:r w:rsidRPr="00B60697" w:rsidR="00922036">
        <w:rPr>
          <w:rFonts w:ascii="Arial" w:hAnsi="Arial" w:cs="Arial"/>
        </w:rPr>
        <w:t xml:space="preserve">dana 17.04.2025. </w:t>
      </w:r>
      <w:r w:rsidRPr="00B60697" w:rsidR="00252195">
        <w:rPr>
          <w:rFonts w:ascii="Arial" w:hAnsi="Arial" w:cs="Arial"/>
        </w:rPr>
        <w:t>za</w:t>
      </w:r>
      <w:r w:rsidRPr="00B60697" w:rsidR="00C44D6C">
        <w:rPr>
          <w:rFonts w:ascii="Arial" w:hAnsi="Arial" w:cs="Arial"/>
        </w:rPr>
        <w:t xml:space="preserve"> </w:t>
      </w:r>
      <w:r w:rsidRPr="00B60697" w:rsidR="00922036">
        <w:rPr>
          <w:rFonts w:ascii="Arial" w:hAnsi="Arial" w:cs="Arial"/>
        </w:rPr>
        <w:t>istovrsno djelo prekršaj</w:t>
      </w:r>
      <w:r w:rsidRPr="00B60697" w:rsidR="00252195">
        <w:rPr>
          <w:rFonts w:ascii="Arial" w:hAnsi="Arial" w:cs="Arial"/>
        </w:rPr>
        <w:t>a</w:t>
      </w:r>
      <w:r w:rsidRPr="00B60697" w:rsidR="00922036">
        <w:rPr>
          <w:rFonts w:ascii="Arial" w:hAnsi="Arial" w:cs="Arial"/>
        </w:rPr>
        <w:t xml:space="preserve"> </w:t>
      </w:r>
      <w:r w:rsidRPr="00B60697" w:rsidR="00312254">
        <w:rPr>
          <w:rFonts w:ascii="Arial" w:hAnsi="Arial" w:cs="Arial"/>
        </w:rPr>
        <w:t>po</w:t>
      </w:r>
      <w:r w:rsidRPr="00B60697" w:rsidR="00C44D6C">
        <w:rPr>
          <w:rFonts w:ascii="Arial" w:hAnsi="Arial" w:cs="Arial"/>
        </w:rPr>
        <w:t xml:space="preserve"> </w:t>
      </w:r>
      <w:r w:rsidRPr="00B60697" w:rsidR="00922036">
        <w:rPr>
          <w:rFonts w:ascii="Arial" w:hAnsi="Arial" w:cs="Arial"/>
        </w:rPr>
        <w:t xml:space="preserve">Općinskom sudu u Sesvetama, broj Pp-1071/2025. </w:t>
      </w:r>
    </w:p>
    <w:p w:rsidRPr="00B60697" w:rsidR="00AF3B99" w:rsidP="00922036" w:rsidRDefault="00843FC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B60697" w:rsidR="00926A6E">
        <w:rPr>
          <w:rFonts w:ascii="Arial" w:hAnsi="Arial" w:cs="Arial"/>
        </w:rPr>
        <w:t>. Na temelju tako provedenog postupka, sud je utvrdio</w:t>
      </w:r>
      <w:r w:rsidRPr="00B60697" w:rsidR="00E36EDB">
        <w:rPr>
          <w:rFonts w:ascii="Arial" w:hAnsi="Arial" w:cs="Arial"/>
        </w:rPr>
        <w:t xml:space="preserve"> da je okrivljenik počinio djelo</w:t>
      </w:r>
      <w:r w:rsidRPr="00B60697" w:rsidR="00926A6E">
        <w:rPr>
          <w:rFonts w:ascii="Arial" w:hAnsi="Arial" w:cs="Arial"/>
        </w:rPr>
        <w:t xml:space="preserve"> prekršaja za koje se tereti na način opisan u izreci ove presude, pa ga je stoga proglasio krivim i izrekao </w:t>
      </w:r>
      <w:r w:rsidRPr="00B60697" w:rsidR="00922036">
        <w:rPr>
          <w:rFonts w:ascii="Arial" w:hAnsi="Arial" w:cs="Arial"/>
        </w:rPr>
        <w:t xml:space="preserve">mu primjerenu novčanu kaznu. </w:t>
      </w:r>
    </w:p>
    <w:p w:rsidRPr="00B60697" w:rsidR="00FE2890" w:rsidP="0042244A" w:rsidRDefault="00843FC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B60697" w:rsidR="0007106C">
        <w:rPr>
          <w:rFonts w:ascii="Arial" w:hAnsi="Arial" w:cs="Arial"/>
        </w:rPr>
        <w:t xml:space="preserve">. Temeljem čl. 36. Prekršajnog zakona kod odmjeravanja kazne uzete su u obzir sva okolnosti koje utječu na istu, tako da je sud kao </w:t>
      </w:r>
      <w:r w:rsidRPr="00B60697" w:rsidR="00CB06BA">
        <w:rPr>
          <w:rFonts w:ascii="Arial" w:hAnsi="Arial" w:cs="Arial"/>
        </w:rPr>
        <w:t>otegotnu</w:t>
      </w:r>
      <w:r w:rsidRPr="00B60697" w:rsidR="00831F6E">
        <w:rPr>
          <w:rFonts w:ascii="Arial" w:hAnsi="Arial" w:cs="Arial"/>
        </w:rPr>
        <w:t xml:space="preserve"> okolno</w:t>
      </w:r>
      <w:r w:rsidRPr="00B60697" w:rsidR="00CB06BA">
        <w:rPr>
          <w:rFonts w:ascii="Arial" w:hAnsi="Arial" w:cs="Arial"/>
        </w:rPr>
        <w:t xml:space="preserve">st uzeo dosadašnju prekršajnu </w:t>
      </w:r>
      <w:r w:rsidRPr="00B60697" w:rsidR="00831F6E">
        <w:rPr>
          <w:rFonts w:ascii="Arial" w:hAnsi="Arial" w:cs="Arial"/>
        </w:rPr>
        <w:t>kažn</w:t>
      </w:r>
      <w:r w:rsidRPr="00B60697" w:rsidR="00CB06BA">
        <w:rPr>
          <w:rFonts w:ascii="Arial" w:hAnsi="Arial" w:cs="Arial"/>
        </w:rPr>
        <w:t>javanost, dok posebnih olakotnih</w:t>
      </w:r>
      <w:r w:rsidRPr="00B60697" w:rsidR="0007106C">
        <w:rPr>
          <w:rFonts w:ascii="Arial" w:hAnsi="Arial" w:cs="Arial"/>
        </w:rPr>
        <w:t xml:space="preserve"> nije našao, pa se izrečena kazna smatra primjerenom težini počinjenog prekršaja okrivljenika. </w:t>
      </w:r>
    </w:p>
    <w:p w:rsidRPr="00B60697" w:rsidR="0042244A" w:rsidP="0042244A" w:rsidRDefault="00843FC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Pr="00B60697" w:rsidR="0042244A">
        <w:rPr>
          <w:rFonts w:ascii="Arial" w:hAnsi="Arial" w:cs="Arial"/>
        </w:rPr>
        <w:t>. Temeljem u izreci citiranih propisa, kako je okrivljenik proglašen krivim, to je obvezan naknaditi troškove postupka u paušalnom iznosu, koji je odmjeren s obzirom na složen</w:t>
      </w:r>
      <w:r w:rsidRPr="00B60697" w:rsidR="003D26CF">
        <w:rPr>
          <w:rFonts w:ascii="Arial" w:hAnsi="Arial" w:cs="Arial"/>
        </w:rPr>
        <w:t>ost i duljinu trajanja postupka.</w:t>
      </w:r>
    </w:p>
    <w:p w:rsidRPr="00B60697" w:rsidR="00926A6E" w:rsidP="00AF3B99" w:rsidRDefault="00926A6E">
      <w:pPr>
        <w:pStyle w:val="Naslov"/>
        <w:jc w:val="left"/>
        <w:rPr>
          <w:rFonts w:ascii="Arial" w:hAnsi="Arial" w:cs="Arial"/>
        </w:rPr>
      </w:pPr>
      <w:r w:rsidRPr="00B60697">
        <w:rPr>
          <w:rFonts w:ascii="Arial" w:hAnsi="Arial" w:cs="Arial"/>
        </w:rPr>
        <w:tab/>
      </w:r>
    </w:p>
    <w:p w:rsidRPr="00B60697" w:rsidR="00926A6E" w:rsidP="003E0D0C" w:rsidRDefault="00926A6E">
      <w:pPr>
        <w:jc w:val="center"/>
        <w:rPr>
          <w:rFonts w:ascii="Arial" w:hAnsi="Arial" w:cs="Arial"/>
        </w:rPr>
      </w:pPr>
      <w:r w:rsidRPr="00B60697">
        <w:rPr>
          <w:rFonts w:ascii="Arial" w:hAnsi="Arial" w:cs="Arial"/>
        </w:rPr>
        <w:t xml:space="preserve">U Zagrebu, </w:t>
      </w:r>
      <w:r w:rsidRPr="00B60697" w:rsidR="00C4282A">
        <w:rPr>
          <w:rFonts w:ascii="Arial" w:hAnsi="Arial" w:cs="Arial"/>
        </w:rPr>
        <w:t>15</w:t>
      </w:r>
      <w:r w:rsidRPr="00B60697" w:rsidR="00AF3B99">
        <w:rPr>
          <w:rFonts w:ascii="Arial" w:hAnsi="Arial" w:cs="Arial"/>
        </w:rPr>
        <w:t>. svibnja</w:t>
      </w:r>
      <w:r w:rsidRPr="00B60697" w:rsidR="0007106C">
        <w:rPr>
          <w:rFonts w:ascii="Arial" w:hAnsi="Arial" w:cs="Arial"/>
        </w:rPr>
        <w:t xml:space="preserve"> 2026</w:t>
      </w:r>
      <w:r w:rsidRPr="00B60697" w:rsidR="003E0D0C">
        <w:rPr>
          <w:rFonts w:ascii="Arial" w:hAnsi="Arial" w:cs="Arial"/>
        </w:rPr>
        <w:t>.</w:t>
      </w:r>
    </w:p>
    <w:p w:rsidRPr="00B60697" w:rsidR="00926A6E" w:rsidP="00926A6E" w:rsidRDefault="00926A6E">
      <w:pPr>
        <w:jc w:val="both"/>
        <w:rPr>
          <w:rFonts w:ascii="Arial" w:hAnsi="Arial" w:cs="Arial"/>
        </w:rPr>
      </w:pPr>
      <w:r w:rsidRPr="00B60697">
        <w:rPr>
          <w:rFonts w:ascii="Arial" w:hAnsi="Arial" w:cs="Arial"/>
        </w:rPr>
        <w:t xml:space="preserve">   Zapisničar</w:t>
      </w:r>
      <w:r w:rsidRPr="00B60697">
        <w:rPr>
          <w:rFonts w:ascii="Arial" w:hAnsi="Arial" w:cs="Arial"/>
        </w:rPr>
        <w:tab/>
      </w:r>
      <w:r w:rsidRPr="00B60697">
        <w:rPr>
          <w:rFonts w:ascii="Arial" w:hAnsi="Arial" w:cs="Arial"/>
        </w:rPr>
        <w:tab/>
      </w:r>
      <w:r w:rsidRPr="00B60697">
        <w:rPr>
          <w:rFonts w:ascii="Arial" w:hAnsi="Arial" w:cs="Arial"/>
        </w:rPr>
        <w:tab/>
      </w:r>
      <w:r w:rsidRPr="00B60697">
        <w:rPr>
          <w:rFonts w:ascii="Arial" w:hAnsi="Arial" w:cs="Arial"/>
        </w:rPr>
        <w:tab/>
      </w:r>
      <w:r w:rsidRPr="00B60697">
        <w:rPr>
          <w:rFonts w:ascii="Arial" w:hAnsi="Arial" w:cs="Arial"/>
        </w:rPr>
        <w:tab/>
      </w:r>
      <w:r w:rsidRPr="00B60697">
        <w:rPr>
          <w:rFonts w:ascii="Arial" w:hAnsi="Arial" w:cs="Arial"/>
        </w:rPr>
        <w:tab/>
      </w:r>
      <w:r w:rsidRPr="00B60697">
        <w:rPr>
          <w:rFonts w:ascii="Arial" w:hAnsi="Arial" w:cs="Arial"/>
        </w:rPr>
        <w:tab/>
      </w:r>
      <w:r w:rsidRPr="00B60697">
        <w:rPr>
          <w:rFonts w:ascii="Arial" w:hAnsi="Arial" w:cs="Arial"/>
        </w:rPr>
        <w:tab/>
      </w:r>
      <w:r w:rsidRPr="00B60697">
        <w:rPr>
          <w:rFonts w:ascii="Arial" w:hAnsi="Arial" w:cs="Arial"/>
        </w:rPr>
        <w:tab/>
        <w:t xml:space="preserve">     Sudac</w:t>
      </w:r>
    </w:p>
    <w:p w:rsidRPr="00B60697" w:rsidR="00926A6E" w:rsidP="00926A6E" w:rsidRDefault="00926A6E">
      <w:pPr>
        <w:jc w:val="both"/>
        <w:rPr>
          <w:rFonts w:ascii="Arial" w:hAnsi="Arial" w:cs="Arial"/>
        </w:rPr>
      </w:pPr>
      <w:r w:rsidRPr="00B60697">
        <w:rPr>
          <w:rFonts w:ascii="Arial" w:hAnsi="Arial" w:cs="Arial"/>
        </w:rPr>
        <w:t xml:space="preserve">Danijela Brebrić </w:t>
      </w:r>
      <w:r w:rsidRPr="00B60697">
        <w:rPr>
          <w:rFonts w:ascii="Arial" w:hAnsi="Arial" w:cs="Arial"/>
        </w:rPr>
        <w:tab/>
        <w:t xml:space="preserve"> </w:t>
      </w:r>
      <w:r w:rsidRPr="00B60697">
        <w:rPr>
          <w:rFonts w:ascii="Arial" w:hAnsi="Arial" w:cs="Arial"/>
        </w:rPr>
        <w:tab/>
      </w:r>
      <w:r w:rsidRPr="00B60697">
        <w:rPr>
          <w:rFonts w:ascii="Arial" w:hAnsi="Arial" w:cs="Arial"/>
        </w:rPr>
        <w:tab/>
      </w:r>
      <w:r w:rsidRPr="00B60697">
        <w:rPr>
          <w:rFonts w:ascii="Arial" w:hAnsi="Arial" w:cs="Arial"/>
        </w:rPr>
        <w:tab/>
      </w:r>
      <w:r w:rsidRPr="00B60697">
        <w:rPr>
          <w:rFonts w:ascii="Arial" w:hAnsi="Arial" w:cs="Arial"/>
        </w:rPr>
        <w:tab/>
      </w:r>
      <w:r w:rsidRPr="00B60697">
        <w:rPr>
          <w:rFonts w:ascii="Arial" w:hAnsi="Arial" w:cs="Arial"/>
        </w:rPr>
        <w:tab/>
      </w:r>
      <w:r w:rsidRPr="00B60697">
        <w:rPr>
          <w:rFonts w:ascii="Arial" w:hAnsi="Arial" w:cs="Arial"/>
        </w:rPr>
        <w:tab/>
      </w:r>
      <w:r w:rsidRPr="00B60697">
        <w:rPr>
          <w:rFonts w:ascii="Arial" w:hAnsi="Arial" w:cs="Arial"/>
        </w:rPr>
        <w:tab/>
        <w:t xml:space="preserve">Valerija Radić </w:t>
      </w:r>
    </w:p>
    <w:p w:rsidRPr="00B60697" w:rsidR="008B0532" w:rsidP="0042244A" w:rsidRDefault="008B0532">
      <w:pPr>
        <w:ind w:firstLine="708"/>
        <w:rPr>
          <w:rFonts w:ascii="Arial" w:hAnsi="Arial" w:cs="Arial"/>
        </w:rPr>
      </w:pPr>
    </w:p>
    <w:p w:rsidR="008B0532" w:rsidP="0042244A" w:rsidRDefault="008B0532">
      <w:pPr>
        <w:ind w:firstLine="708"/>
        <w:rPr>
          <w:rFonts w:ascii="Arial" w:hAnsi="Arial" w:cs="Arial"/>
        </w:rPr>
      </w:pPr>
    </w:p>
    <w:p w:rsidRPr="00B60697" w:rsidR="00F33AE8" w:rsidP="0042244A" w:rsidRDefault="00F33AE8">
      <w:pPr>
        <w:ind w:firstLine="708"/>
        <w:rPr>
          <w:rFonts w:ascii="Arial" w:hAnsi="Arial" w:cs="Arial"/>
        </w:rPr>
      </w:pPr>
    </w:p>
    <w:p w:rsidRPr="00B60697" w:rsidR="0042244A" w:rsidP="0042244A" w:rsidRDefault="0042244A">
      <w:pPr>
        <w:ind w:firstLine="708"/>
        <w:rPr>
          <w:rFonts w:ascii="Arial" w:hAnsi="Arial" w:cs="Arial"/>
        </w:rPr>
      </w:pPr>
      <w:r w:rsidRPr="00B60697">
        <w:rPr>
          <w:rFonts w:ascii="Arial" w:hAnsi="Arial" w:cs="Arial"/>
        </w:rPr>
        <w:t>UPUTA O PRAVNOM LIJEKU:</w:t>
      </w:r>
    </w:p>
    <w:p w:rsidRPr="00B60697" w:rsidR="0042244A" w:rsidP="0042244A" w:rsidRDefault="0042244A">
      <w:pPr>
        <w:ind w:firstLine="708"/>
        <w:jc w:val="both"/>
        <w:rPr>
          <w:rFonts w:ascii="Arial" w:hAnsi="Arial" w:cs="Arial"/>
        </w:rPr>
      </w:pPr>
      <w:r w:rsidRPr="00B60697">
        <w:rPr>
          <w:rFonts w:ascii="Arial" w:hAnsi="Arial" w:cs="Arial"/>
        </w:rPr>
        <w:t>Protiv presude dopuštena je žalba  u roku od 8 dana od dana dostave prijepisa presude.  Žalba se podnosi Općinskom prekršajnom sudu u Zagrebu, Avenija Dubrovnik br. 8 - u dva  primjerka, a o žalbi odlučuje Visoki prekršajni sud Republike Hrvatske.</w:t>
      </w:r>
    </w:p>
    <w:p w:rsidRPr="00B60697" w:rsidR="00926A6E" w:rsidP="00926A6E" w:rsidRDefault="00926A6E">
      <w:pPr>
        <w:jc w:val="both"/>
        <w:rPr>
          <w:rFonts w:ascii="Arial" w:hAnsi="Arial" w:cs="Arial"/>
        </w:rPr>
      </w:pPr>
    </w:p>
    <w:p w:rsidRPr="00B60697" w:rsidR="00AB5264" w:rsidP="00926A6E" w:rsidRDefault="00AB5264">
      <w:pPr>
        <w:jc w:val="both"/>
        <w:rPr>
          <w:rFonts w:ascii="Arial" w:hAnsi="Arial" w:cs="Arial"/>
        </w:rPr>
      </w:pPr>
    </w:p>
    <w:p w:rsidRPr="00B60697" w:rsidR="00926A6E" w:rsidP="00926A6E" w:rsidRDefault="00926A6E">
      <w:pPr>
        <w:jc w:val="both"/>
        <w:rPr>
          <w:rFonts w:ascii="Arial" w:hAnsi="Arial" w:cs="Arial"/>
        </w:rPr>
      </w:pPr>
      <w:r w:rsidRPr="00B60697">
        <w:rPr>
          <w:rFonts w:ascii="Arial" w:hAnsi="Arial" w:cs="Arial"/>
        </w:rPr>
        <w:tab/>
        <w:t>Dostavna naredba:</w:t>
      </w:r>
    </w:p>
    <w:p w:rsidRPr="00B60697" w:rsidR="0042244A" w:rsidP="0008376D" w:rsidRDefault="00926A6E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B60697">
        <w:rPr>
          <w:rFonts w:ascii="Arial" w:hAnsi="Arial" w:cs="Arial"/>
        </w:rPr>
        <w:t>Okrivljeniku</w:t>
      </w:r>
      <w:r w:rsidRPr="00B60697" w:rsidR="00FC4726">
        <w:rPr>
          <w:rFonts w:ascii="Arial" w:hAnsi="Arial" w:cs="Arial"/>
        </w:rPr>
        <w:t xml:space="preserve"> </w:t>
      </w:r>
      <w:r w:rsidRPr="00B60697" w:rsidR="00D81879">
        <w:rPr>
          <w:rFonts w:ascii="Arial" w:hAnsi="Arial" w:cs="Arial"/>
        </w:rPr>
        <w:t>Antonio Butić, Zagreb, Ulica Topola 12</w:t>
      </w:r>
    </w:p>
    <w:p w:rsidRPr="00B60697" w:rsidR="00926A6E" w:rsidP="0008376D" w:rsidRDefault="00926A6E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B60697">
        <w:rPr>
          <w:rFonts w:ascii="Arial" w:hAnsi="Arial" w:cs="Arial"/>
        </w:rPr>
        <w:t xml:space="preserve">Tužitelju PU Zagrebačka, </w:t>
      </w:r>
      <w:r w:rsidRPr="00B60697" w:rsidR="00D81879">
        <w:rPr>
          <w:rFonts w:ascii="Arial" w:hAnsi="Arial" w:cs="Arial"/>
        </w:rPr>
        <w:t>III</w:t>
      </w:r>
      <w:r w:rsidRPr="00B60697" w:rsidR="006B5FDE">
        <w:rPr>
          <w:rFonts w:ascii="Arial" w:hAnsi="Arial" w:cs="Arial"/>
        </w:rPr>
        <w:t xml:space="preserve"> Policijska postaja</w:t>
      </w:r>
      <w:r w:rsidRPr="00B60697">
        <w:rPr>
          <w:rFonts w:ascii="Arial" w:hAnsi="Arial" w:cs="Arial"/>
        </w:rPr>
        <w:t xml:space="preserve"> Zagreb</w:t>
      </w:r>
    </w:p>
    <w:p w:rsidRPr="00B60697" w:rsidR="00926A6E" w:rsidP="00926A6E" w:rsidRDefault="00926A6E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B60697">
        <w:rPr>
          <w:rFonts w:ascii="Arial" w:hAnsi="Arial" w:cs="Arial"/>
        </w:rPr>
        <w:t>Pismohrana-ovdje</w:t>
      </w:r>
    </w:p>
    <w:p w:rsidRPr="00B60697" w:rsidR="001D44A4" w:rsidP="003D26CF" w:rsidRDefault="001D44A4">
      <w:pPr>
        <w:ind w:left="360"/>
        <w:jc w:val="both"/>
        <w:rPr>
          <w:rFonts w:ascii="Arial" w:hAnsi="Arial" w:cs="Arial"/>
        </w:rPr>
      </w:pPr>
    </w:p>
    <w:sectPr w:rsidRPr="00B60697" w:rsidR="001D44A4" w:rsidSect="00BC0A24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D1DD3" w:rsidP="00BB0592" w:rsidRDefault="007D1DD3">
      <w:r>
        <w:separator/>
      </w:r>
    </w:p>
  </w:endnote>
  <w:endnote w:type="continuationSeparator" w:id="0">
    <w:p w:rsidR="007D1DD3" w:rsidP="00BB0592" w:rsidRDefault="007D1DD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D1DD3" w:rsidP="00BB0592" w:rsidRDefault="007D1DD3">
      <w:r>
        <w:separator/>
      </w:r>
    </w:p>
  </w:footnote>
  <w:footnote w:type="continuationSeparator" w:id="0">
    <w:p w:rsidR="007D1DD3" w:rsidP="00BB0592" w:rsidRDefault="007D1DD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3188" w:rsidR="00B675BA" w:rsidP="00B675BA" w:rsidRDefault="00924DE1">
    <w:pPr>
      <w:pStyle w:val="Zaglavlje"/>
      <w:jc w:val="right"/>
      <w:rPr>
        <w:rFonts w:ascii="Arial" w:hAnsi="Arial" w:cs="Arial"/>
      </w:rPr>
    </w:pPr>
    <w:r>
      <w:tab/>
    </w:r>
    <w:r w:rsidRPr="001F2027">
      <w:rPr>
        <w:rFonts w:ascii="Arial" w:hAnsi="Arial" w:cs="Arial"/>
      </w:rPr>
      <w:fldChar w:fldCharType="begin"/>
    </w:r>
    <w:r w:rsidRPr="001F2027">
      <w:rPr>
        <w:rFonts w:ascii="Arial" w:hAnsi="Arial" w:cs="Arial"/>
      </w:rPr>
      <w:instrText>PAGE   \* MERGEFORMAT</w:instrText>
    </w:r>
    <w:r w:rsidRPr="001F2027">
      <w:rPr>
        <w:rFonts w:ascii="Arial" w:hAnsi="Arial" w:cs="Arial"/>
      </w:rPr>
      <w:fldChar w:fldCharType="separate"/>
    </w:r>
    <w:r w:rsidR="00CE2126">
      <w:rPr>
        <w:rFonts w:ascii="Arial" w:hAnsi="Arial" w:cs="Arial"/>
        <w:noProof/>
      </w:rPr>
      <w:t>3</w:t>
    </w:r>
    <w:r w:rsidRPr="001F2027">
      <w:rPr>
        <w:rFonts w:ascii="Arial" w:hAnsi="Arial" w:cs="Arial"/>
      </w:rPr>
      <w:fldChar w:fldCharType="end"/>
    </w:r>
    <w:r w:rsidR="00BC021C">
      <w:rPr>
        <w:rFonts w:ascii="Arial" w:hAnsi="Arial" w:cs="Arial"/>
      </w:rPr>
      <w:tab/>
      <w:t xml:space="preserve">Poslovni broj: </w:t>
    </w:r>
    <w:r w:rsidRPr="001F2027">
      <w:rPr>
        <w:rFonts w:ascii="Arial" w:hAnsi="Arial" w:cs="Arial"/>
      </w:rPr>
      <w:t>Pp</w:t>
    </w:r>
    <w:r w:rsidRPr="001F2027" w:rsidR="00090762">
      <w:rPr>
        <w:rFonts w:ascii="Arial" w:hAnsi="Arial" w:cs="Arial"/>
      </w:rPr>
      <w:t>-</w:t>
    </w:r>
    <w:r w:rsidR="00763C97">
      <w:rPr>
        <w:rFonts w:ascii="Arial" w:hAnsi="Arial" w:cs="Arial"/>
      </w:rPr>
      <w:t>6113</w:t>
    </w:r>
    <w:r w:rsidRPr="007B1D85" w:rsidR="00763C97">
      <w:rPr>
        <w:rFonts w:ascii="Arial" w:hAnsi="Arial" w:cs="Arial"/>
      </w:rPr>
      <w:t>/2025</w:t>
    </w:r>
  </w:p>
  <w:p w:rsidRPr="001F2027" w:rsidR="00924DE1" w:rsidP="00924DE1" w:rsidRDefault="00924DE1">
    <w:pPr>
      <w:pStyle w:val="Zaglavlje"/>
      <w:jc w:val="right"/>
      <w:rPr>
        <w:rFonts w:ascii="Arial" w:hAnsi="Arial" w:cs="Arial"/>
      </w:rPr>
    </w:pPr>
  </w:p>
  <w:p w:rsidRPr="00AF7B66" w:rsidR="00924DE1" w:rsidRDefault="00924DE1">
    <w:pPr>
      <w:pStyle w:val="Zaglavlje"/>
      <w:jc w:val="center"/>
      <w:rPr>
        <w:rFonts w:ascii="Arial" w:hAnsi="Arial" w:cs="Arial"/>
      </w:rPr>
    </w:pPr>
  </w:p>
  <w:p w:rsidRPr="00924DE1" w:rsidR="00BB0592" w:rsidP="00924DE1" w:rsidRDefault="00BB0592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B02343"/>
    <w:multiLevelType w:val="hybridMultilevel"/>
    <w:tmpl w:val="00727F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B608B6"/>
    <w:multiLevelType w:val="hybridMultilevel"/>
    <w:tmpl w:val="2D9034C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3646EB"/>
    <w:multiLevelType w:val="hybridMultilevel"/>
    <w:tmpl w:val="B9D6CBB2"/>
    <w:lvl w:ilvl="0" w:tplc="9A96EF0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93"/>
  <w:attachedTemplate r:id="rId1"/>
  <w:defaultTabStop w:val="708"/>
  <w:hyphenationZone w:val="425"/>
  <w:noPunctuationKerning/>
  <w:characterSpacingControl w:val="doNotCompress"/>
  <w:hdrShapeDefaults>
    <o:shapedefaults spidmax="757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5B1"/>
    <w:rsid w:val="00005C3B"/>
    <w:rsid w:val="00006240"/>
    <w:rsid w:val="000072DA"/>
    <w:rsid w:val="00007C9B"/>
    <w:rsid w:val="000103FA"/>
    <w:rsid w:val="000136C8"/>
    <w:rsid w:val="0001491A"/>
    <w:rsid w:val="00016CD9"/>
    <w:rsid w:val="000249CE"/>
    <w:rsid w:val="0002678E"/>
    <w:rsid w:val="0002687F"/>
    <w:rsid w:val="00026CA2"/>
    <w:rsid w:val="00046604"/>
    <w:rsid w:val="000506DA"/>
    <w:rsid w:val="0005538E"/>
    <w:rsid w:val="00056E16"/>
    <w:rsid w:val="00070944"/>
    <w:rsid w:val="0007106C"/>
    <w:rsid w:val="00071E28"/>
    <w:rsid w:val="00074458"/>
    <w:rsid w:val="000751A7"/>
    <w:rsid w:val="00082E07"/>
    <w:rsid w:val="00090762"/>
    <w:rsid w:val="00093541"/>
    <w:rsid w:val="00094304"/>
    <w:rsid w:val="000A1837"/>
    <w:rsid w:val="000A3A5F"/>
    <w:rsid w:val="000A6757"/>
    <w:rsid w:val="000C2384"/>
    <w:rsid w:val="000C3E32"/>
    <w:rsid w:val="000C4267"/>
    <w:rsid w:val="000D0E65"/>
    <w:rsid w:val="000D24D4"/>
    <w:rsid w:val="000D59DD"/>
    <w:rsid w:val="000E3B7D"/>
    <w:rsid w:val="000E4242"/>
    <w:rsid w:val="000F1656"/>
    <w:rsid w:val="000F4DBE"/>
    <w:rsid w:val="000F566E"/>
    <w:rsid w:val="000F6EF5"/>
    <w:rsid w:val="00100092"/>
    <w:rsid w:val="00111530"/>
    <w:rsid w:val="00116BF3"/>
    <w:rsid w:val="00121EC8"/>
    <w:rsid w:val="001232DF"/>
    <w:rsid w:val="00124692"/>
    <w:rsid w:val="0013276B"/>
    <w:rsid w:val="00132BF5"/>
    <w:rsid w:val="0014305E"/>
    <w:rsid w:val="00145822"/>
    <w:rsid w:val="00151F8E"/>
    <w:rsid w:val="00153ACD"/>
    <w:rsid w:val="00157507"/>
    <w:rsid w:val="00161165"/>
    <w:rsid w:val="001631BB"/>
    <w:rsid w:val="00166C06"/>
    <w:rsid w:val="001739B1"/>
    <w:rsid w:val="001820DB"/>
    <w:rsid w:val="00183B71"/>
    <w:rsid w:val="00183C9A"/>
    <w:rsid w:val="001859E5"/>
    <w:rsid w:val="00194381"/>
    <w:rsid w:val="001952E8"/>
    <w:rsid w:val="001A080B"/>
    <w:rsid w:val="001A50D1"/>
    <w:rsid w:val="001A7D16"/>
    <w:rsid w:val="001B14FF"/>
    <w:rsid w:val="001B22FD"/>
    <w:rsid w:val="001C01CA"/>
    <w:rsid w:val="001C20BC"/>
    <w:rsid w:val="001C20EE"/>
    <w:rsid w:val="001C4BEF"/>
    <w:rsid w:val="001C6E6F"/>
    <w:rsid w:val="001D15E6"/>
    <w:rsid w:val="001D2E83"/>
    <w:rsid w:val="001D44A4"/>
    <w:rsid w:val="001E01A0"/>
    <w:rsid w:val="001E0C78"/>
    <w:rsid w:val="001E182B"/>
    <w:rsid w:val="001E4542"/>
    <w:rsid w:val="001F10AA"/>
    <w:rsid w:val="001F2027"/>
    <w:rsid w:val="001F53CA"/>
    <w:rsid w:val="00200D14"/>
    <w:rsid w:val="00205452"/>
    <w:rsid w:val="00206161"/>
    <w:rsid w:val="00213AFD"/>
    <w:rsid w:val="002217A5"/>
    <w:rsid w:val="002243EE"/>
    <w:rsid w:val="0023346A"/>
    <w:rsid w:val="002417E7"/>
    <w:rsid w:val="00252195"/>
    <w:rsid w:val="002553EB"/>
    <w:rsid w:val="00255A31"/>
    <w:rsid w:val="002611C7"/>
    <w:rsid w:val="002618D5"/>
    <w:rsid w:val="00265560"/>
    <w:rsid w:val="0026704C"/>
    <w:rsid w:val="00280088"/>
    <w:rsid w:val="00282110"/>
    <w:rsid w:val="00284928"/>
    <w:rsid w:val="00285ADF"/>
    <w:rsid w:val="002862F7"/>
    <w:rsid w:val="002863D1"/>
    <w:rsid w:val="00293406"/>
    <w:rsid w:val="002A2766"/>
    <w:rsid w:val="002A55A5"/>
    <w:rsid w:val="002C2FEA"/>
    <w:rsid w:val="002C4FD8"/>
    <w:rsid w:val="002C77E3"/>
    <w:rsid w:val="002D1715"/>
    <w:rsid w:val="002D29C2"/>
    <w:rsid w:val="002D6C91"/>
    <w:rsid w:val="002D6D12"/>
    <w:rsid w:val="002E095D"/>
    <w:rsid w:val="002E218D"/>
    <w:rsid w:val="002F09CA"/>
    <w:rsid w:val="002F11C2"/>
    <w:rsid w:val="002F1D1C"/>
    <w:rsid w:val="002F2870"/>
    <w:rsid w:val="002F2D0E"/>
    <w:rsid w:val="002F3B88"/>
    <w:rsid w:val="003074F2"/>
    <w:rsid w:val="00311D9B"/>
    <w:rsid w:val="00312254"/>
    <w:rsid w:val="00317891"/>
    <w:rsid w:val="00320096"/>
    <w:rsid w:val="00322440"/>
    <w:rsid w:val="0032305D"/>
    <w:rsid w:val="00323094"/>
    <w:rsid w:val="00331597"/>
    <w:rsid w:val="003316BE"/>
    <w:rsid w:val="00331D31"/>
    <w:rsid w:val="00337943"/>
    <w:rsid w:val="0034561C"/>
    <w:rsid w:val="00346D2E"/>
    <w:rsid w:val="003479BD"/>
    <w:rsid w:val="00354996"/>
    <w:rsid w:val="0035733B"/>
    <w:rsid w:val="00360F0E"/>
    <w:rsid w:val="003635BC"/>
    <w:rsid w:val="0036646F"/>
    <w:rsid w:val="00371FF5"/>
    <w:rsid w:val="00381042"/>
    <w:rsid w:val="003813C5"/>
    <w:rsid w:val="00386453"/>
    <w:rsid w:val="00392213"/>
    <w:rsid w:val="00393002"/>
    <w:rsid w:val="00395EC8"/>
    <w:rsid w:val="00397D3A"/>
    <w:rsid w:val="003A69FC"/>
    <w:rsid w:val="003A74ED"/>
    <w:rsid w:val="003B0B71"/>
    <w:rsid w:val="003B2457"/>
    <w:rsid w:val="003B7EE9"/>
    <w:rsid w:val="003C2178"/>
    <w:rsid w:val="003C26DC"/>
    <w:rsid w:val="003C3188"/>
    <w:rsid w:val="003D25A5"/>
    <w:rsid w:val="003D26CF"/>
    <w:rsid w:val="003D294F"/>
    <w:rsid w:val="003D3AE8"/>
    <w:rsid w:val="003D71C5"/>
    <w:rsid w:val="003E048C"/>
    <w:rsid w:val="003E0D0C"/>
    <w:rsid w:val="003E1372"/>
    <w:rsid w:val="003E1A2B"/>
    <w:rsid w:val="003E4B5A"/>
    <w:rsid w:val="003E6D81"/>
    <w:rsid w:val="003E7785"/>
    <w:rsid w:val="003F1786"/>
    <w:rsid w:val="003F43DA"/>
    <w:rsid w:val="00400D61"/>
    <w:rsid w:val="00407F80"/>
    <w:rsid w:val="0041388A"/>
    <w:rsid w:val="0042244A"/>
    <w:rsid w:val="00426F3C"/>
    <w:rsid w:val="00443147"/>
    <w:rsid w:val="00445271"/>
    <w:rsid w:val="00451A4A"/>
    <w:rsid w:val="00457D3B"/>
    <w:rsid w:val="00460138"/>
    <w:rsid w:val="004607F8"/>
    <w:rsid w:val="00465DF3"/>
    <w:rsid w:val="00465F05"/>
    <w:rsid w:val="00471DD2"/>
    <w:rsid w:val="004740FE"/>
    <w:rsid w:val="00476162"/>
    <w:rsid w:val="00483413"/>
    <w:rsid w:val="00485038"/>
    <w:rsid w:val="00485219"/>
    <w:rsid w:val="00485CC7"/>
    <w:rsid w:val="004873F6"/>
    <w:rsid w:val="00487554"/>
    <w:rsid w:val="004A0137"/>
    <w:rsid w:val="004A05F4"/>
    <w:rsid w:val="004A2AFD"/>
    <w:rsid w:val="004A3BFE"/>
    <w:rsid w:val="004A5F9B"/>
    <w:rsid w:val="004B15B7"/>
    <w:rsid w:val="004B2A73"/>
    <w:rsid w:val="004C0898"/>
    <w:rsid w:val="004C1DA9"/>
    <w:rsid w:val="004C231C"/>
    <w:rsid w:val="004C2FDF"/>
    <w:rsid w:val="004C3BB1"/>
    <w:rsid w:val="004D7594"/>
    <w:rsid w:val="004D7913"/>
    <w:rsid w:val="004E2506"/>
    <w:rsid w:val="004E3A6A"/>
    <w:rsid w:val="004E50F4"/>
    <w:rsid w:val="004E7236"/>
    <w:rsid w:val="004F1085"/>
    <w:rsid w:val="004F199D"/>
    <w:rsid w:val="0050079C"/>
    <w:rsid w:val="00502AAB"/>
    <w:rsid w:val="005038C9"/>
    <w:rsid w:val="005111EB"/>
    <w:rsid w:val="00511D96"/>
    <w:rsid w:val="0051417B"/>
    <w:rsid w:val="00515B5D"/>
    <w:rsid w:val="00516171"/>
    <w:rsid w:val="00517FBE"/>
    <w:rsid w:val="00523188"/>
    <w:rsid w:val="00526C80"/>
    <w:rsid w:val="005338C8"/>
    <w:rsid w:val="0053500B"/>
    <w:rsid w:val="0053530C"/>
    <w:rsid w:val="00535CF6"/>
    <w:rsid w:val="00537B39"/>
    <w:rsid w:val="00560552"/>
    <w:rsid w:val="00564AF4"/>
    <w:rsid w:val="005653F0"/>
    <w:rsid w:val="005717AB"/>
    <w:rsid w:val="00572DAD"/>
    <w:rsid w:val="00577C1B"/>
    <w:rsid w:val="00580927"/>
    <w:rsid w:val="00587480"/>
    <w:rsid w:val="0058769A"/>
    <w:rsid w:val="00590D53"/>
    <w:rsid w:val="005912D2"/>
    <w:rsid w:val="00591761"/>
    <w:rsid w:val="00592319"/>
    <w:rsid w:val="005A0AF0"/>
    <w:rsid w:val="005A18D6"/>
    <w:rsid w:val="005A2D63"/>
    <w:rsid w:val="005A2F4F"/>
    <w:rsid w:val="005A405A"/>
    <w:rsid w:val="005B03CC"/>
    <w:rsid w:val="005B708D"/>
    <w:rsid w:val="005C2510"/>
    <w:rsid w:val="005C5EA8"/>
    <w:rsid w:val="005D66CA"/>
    <w:rsid w:val="005D6F19"/>
    <w:rsid w:val="005E7E48"/>
    <w:rsid w:val="00604FC8"/>
    <w:rsid w:val="00606C76"/>
    <w:rsid w:val="00623021"/>
    <w:rsid w:val="0062384B"/>
    <w:rsid w:val="00623BA9"/>
    <w:rsid w:val="00641177"/>
    <w:rsid w:val="0064576E"/>
    <w:rsid w:val="0065188E"/>
    <w:rsid w:val="00653750"/>
    <w:rsid w:val="00655043"/>
    <w:rsid w:val="006606A4"/>
    <w:rsid w:val="00665347"/>
    <w:rsid w:val="0066581C"/>
    <w:rsid w:val="006715C5"/>
    <w:rsid w:val="006832A6"/>
    <w:rsid w:val="00684848"/>
    <w:rsid w:val="00690255"/>
    <w:rsid w:val="00691237"/>
    <w:rsid w:val="00691E57"/>
    <w:rsid w:val="0069394D"/>
    <w:rsid w:val="00693951"/>
    <w:rsid w:val="00694B34"/>
    <w:rsid w:val="00697476"/>
    <w:rsid w:val="006A1DC6"/>
    <w:rsid w:val="006A441A"/>
    <w:rsid w:val="006A4448"/>
    <w:rsid w:val="006A4E47"/>
    <w:rsid w:val="006B176A"/>
    <w:rsid w:val="006B5FDE"/>
    <w:rsid w:val="006C0DB2"/>
    <w:rsid w:val="006C33E2"/>
    <w:rsid w:val="006D0D72"/>
    <w:rsid w:val="006D338D"/>
    <w:rsid w:val="006D4AD3"/>
    <w:rsid w:val="006D6594"/>
    <w:rsid w:val="006E0BB5"/>
    <w:rsid w:val="006F344B"/>
    <w:rsid w:val="00700420"/>
    <w:rsid w:val="007058A2"/>
    <w:rsid w:val="00711FCE"/>
    <w:rsid w:val="007173B1"/>
    <w:rsid w:val="007228A9"/>
    <w:rsid w:val="00722994"/>
    <w:rsid w:val="00723021"/>
    <w:rsid w:val="00725920"/>
    <w:rsid w:val="007273D9"/>
    <w:rsid w:val="00732421"/>
    <w:rsid w:val="0073595D"/>
    <w:rsid w:val="0073629B"/>
    <w:rsid w:val="00742E02"/>
    <w:rsid w:val="00744801"/>
    <w:rsid w:val="00746313"/>
    <w:rsid w:val="00747776"/>
    <w:rsid w:val="00763C97"/>
    <w:rsid w:val="00766568"/>
    <w:rsid w:val="00775508"/>
    <w:rsid w:val="00781D54"/>
    <w:rsid w:val="00782231"/>
    <w:rsid w:val="0078572D"/>
    <w:rsid w:val="00790F5E"/>
    <w:rsid w:val="0079133C"/>
    <w:rsid w:val="00792858"/>
    <w:rsid w:val="00796322"/>
    <w:rsid w:val="007A07E0"/>
    <w:rsid w:val="007A3B2B"/>
    <w:rsid w:val="007B1D85"/>
    <w:rsid w:val="007B2060"/>
    <w:rsid w:val="007B6EEF"/>
    <w:rsid w:val="007B7238"/>
    <w:rsid w:val="007B78CC"/>
    <w:rsid w:val="007C3142"/>
    <w:rsid w:val="007C46DD"/>
    <w:rsid w:val="007D1DD3"/>
    <w:rsid w:val="007D2F10"/>
    <w:rsid w:val="007D4387"/>
    <w:rsid w:val="007D4E4D"/>
    <w:rsid w:val="007D6207"/>
    <w:rsid w:val="007D72FB"/>
    <w:rsid w:val="007E0CD8"/>
    <w:rsid w:val="007E46A3"/>
    <w:rsid w:val="007E6680"/>
    <w:rsid w:val="007F1264"/>
    <w:rsid w:val="00801632"/>
    <w:rsid w:val="008062F8"/>
    <w:rsid w:val="00810E28"/>
    <w:rsid w:val="00811D60"/>
    <w:rsid w:val="008142B9"/>
    <w:rsid w:val="00817A7A"/>
    <w:rsid w:val="008212AD"/>
    <w:rsid w:val="00823403"/>
    <w:rsid w:val="0082509B"/>
    <w:rsid w:val="00831F6E"/>
    <w:rsid w:val="00832EEC"/>
    <w:rsid w:val="00834AF6"/>
    <w:rsid w:val="00842B6F"/>
    <w:rsid w:val="008439DC"/>
    <w:rsid w:val="00843D9A"/>
    <w:rsid w:val="00843FCC"/>
    <w:rsid w:val="00844B03"/>
    <w:rsid w:val="00844B79"/>
    <w:rsid w:val="00850AE1"/>
    <w:rsid w:val="00850E49"/>
    <w:rsid w:val="00854461"/>
    <w:rsid w:val="008626B7"/>
    <w:rsid w:val="00863309"/>
    <w:rsid w:val="00863B3F"/>
    <w:rsid w:val="00875500"/>
    <w:rsid w:val="00876EBF"/>
    <w:rsid w:val="00883F3A"/>
    <w:rsid w:val="00884EBD"/>
    <w:rsid w:val="0088662E"/>
    <w:rsid w:val="00887FBE"/>
    <w:rsid w:val="008A07A4"/>
    <w:rsid w:val="008A2FA1"/>
    <w:rsid w:val="008A354D"/>
    <w:rsid w:val="008A6F9F"/>
    <w:rsid w:val="008A7E95"/>
    <w:rsid w:val="008B0532"/>
    <w:rsid w:val="008B341B"/>
    <w:rsid w:val="008B3612"/>
    <w:rsid w:val="008B46C7"/>
    <w:rsid w:val="008B485C"/>
    <w:rsid w:val="008D0D26"/>
    <w:rsid w:val="008E213B"/>
    <w:rsid w:val="008E27D1"/>
    <w:rsid w:val="008E42B1"/>
    <w:rsid w:val="008E4327"/>
    <w:rsid w:val="008E4C39"/>
    <w:rsid w:val="008E5370"/>
    <w:rsid w:val="008F3D7C"/>
    <w:rsid w:val="008F55DB"/>
    <w:rsid w:val="008F728A"/>
    <w:rsid w:val="00900877"/>
    <w:rsid w:val="00906476"/>
    <w:rsid w:val="009105E0"/>
    <w:rsid w:val="009111B5"/>
    <w:rsid w:val="0091642F"/>
    <w:rsid w:val="00922036"/>
    <w:rsid w:val="00923A06"/>
    <w:rsid w:val="00924DE1"/>
    <w:rsid w:val="00925FE7"/>
    <w:rsid w:val="00926A6E"/>
    <w:rsid w:val="00927447"/>
    <w:rsid w:val="00931236"/>
    <w:rsid w:val="009329A1"/>
    <w:rsid w:val="0093310E"/>
    <w:rsid w:val="009416C8"/>
    <w:rsid w:val="009423CF"/>
    <w:rsid w:val="009434AE"/>
    <w:rsid w:val="0094474E"/>
    <w:rsid w:val="00945929"/>
    <w:rsid w:val="0095638F"/>
    <w:rsid w:val="00963CE7"/>
    <w:rsid w:val="00964130"/>
    <w:rsid w:val="009642AC"/>
    <w:rsid w:val="00964EEB"/>
    <w:rsid w:val="00966EE9"/>
    <w:rsid w:val="009677A7"/>
    <w:rsid w:val="00971DAF"/>
    <w:rsid w:val="0097214F"/>
    <w:rsid w:val="00976161"/>
    <w:rsid w:val="00976349"/>
    <w:rsid w:val="00985396"/>
    <w:rsid w:val="00991AAE"/>
    <w:rsid w:val="00991AE5"/>
    <w:rsid w:val="009933F8"/>
    <w:rsid w:val="00996C14"/>
    <w:rsid w:val="009A32D6"/>
    <w:rsid w:val="009A3D9B"/>
    <w:rsid w:val="009C1340"/>
    <w:rsid w:val="009C44FD"/>
    <w:rsid w:val="009D5EBA"/>
    <w:rsid w:val="009E1AAF"/>
    <w:rsid w:val="009E400B"/>
    <w:rsid w:val="009E6619"/>
    <w:rsid w:val="009E755F"/>
    <w:rsid w:val="009F3AAA"/>
    <w:rsid w:val="009F4EBB"/>
    <w:rsid w:val="009F72BB"/>
    <w:rsid w:val="009F7B9A"/>
    <w:rsid w:val="00A01E27"/>
    <w:rsid w:val="00A069A4"/>
    <w:rsid w:val="00A06F04"/>
    <w:rsid w:val="00A06F3F"/>
    <w:rsid w:val="00A14DA4"/>
    <w:rsid w:val="00A156E2"/>
    <w:rsid w:val="00A16F2D"/>
    <w:rsid w:val="00A17E06"/>
    <w:rsid w:val="00A201C9"/>
    <w:rsid w:val="00A24A5E"/>
    <w:rsid w:val="00A26E22"/>
    <w:rsid w:val="00A30482"/>
    <w:rsid w:val="00A321F2"/>
    <w:rsid w:val="00A337B7"/>
    <w:rsid w:val="00A40AB7"/>
    <w:rsid w:val="00A442CA"/>
    <w:rsid w:val="00A444D3"/>
    <w:rsid w:val="00A476D3"/>
    <w:rsid w:val="00A5263B"/>
    <w:rsid w:val="00A53C71"/>
    <w:rsid w:val="00A5689F"/>
    <w:rsid w:val="00A64498"/>
    <w:rsid w:val="00A71DCA"/>
    <w:rsid w:val="00A74164"/>
    <w:rsid w:val="00A76D79"/>
    <w:rsid w:val="00A8157E"/>
    <w:rsid w:val="00A84CB9"/>
    <w:rsid w:val="00A85AE1"/>
    <w:rsid w:val="00A869BD"/>
    <w:rsid w:val="00A86E8A"/>
    <w:rsid w:val="00A87786"/>
    <w:rsid w:val="00A908EB"/>
    <w:rsid w:val="00A9441B"/>
    <w:rsid w:val="00A945D9"/>
    <w:rsid w:val="00A94A3A"/>
    <w:rsid w:val="00AA35BC"/>
    <w:rsid w:val="00AA6227"/>
    <w:rsid w:val="00AA6602"/>
    <w:rsid w:val="00AB0BA2"/>
    <w:rsid w:val="00AB423A"/>
    <w:rsid w:val="00AB44B0"/>
    <w:rsid w:val="00AB5264"/>
    <w:rsid w:val="00AC1F2E"/>
    <w:rsid w:val="00AD151B"/>
    <w:rsid w:val="00AD256C"/>
    <w:rsid w:val="00AD4B37"/>
    <w:rsid w:val="00AD4DA1"/>
    <w:rsid w:val="00AD5156"/>
    <w:rsid w:val="00AE5C33"/>
    <w:rsid w:val="00AF3B99"/>
    <w:rsid w:val="00AF6DC4"/>
    <w:rsid w:val="00AF7B66"/>
    <w:rsid w:val="00B0746A"/>
    <w:rsid w:val="00B10462"/>
    <w:rsid w:val="00B10F97"/>
    <w:rsid w:val="00B16DCB"/>
    <w:rsid w:val="00B17738"/>
    <w:rsid w:val="00B22566"/>
    <w:rsid w:val="00B239E1"/>
    <w:rsid w:val="00B276DC"/>
    <w:rsid w:val="00B31732"/>
    <w:rsid w:val="00B32905"/>
    <w:rsid w:val="00B33123"/>
    <w:rsid w:val="00B34018"/>
    <w:rsid w:val="00B37CA9"/>
    <w:rsid w:val="00B4253B"/>
    <w:rsid w:val="00B45602"/>
    <w:rsid w:val="00B55A2B"/>
    <w:rsid w:val="00B60697"/>
    <w:rsid w:val="00B675BA"/>
    <w:rsid w:val="00B71076"/>
    <w:rsid w:val="00B770B6"/>
    <w:rsid w:val="00B8322C"/>
    <w:rsid w:val="00B852FC"/>
    <w:rsid w:val="00B865AC"/>
    <w:rsid w:val="00B90564"/>
    <w:rsid w:val="00B92DC7"/>
    <w:rsid w:val="00B93878"/>
    <w:rsid w:val="00B94BE5"/>
    <w:rsid w:val="00B95F87"/>
    <w:rsid w:val="00B97ED6"/>
    <w:rsid w:val="00BA2B96"/>
    <w:rsid w:val="00BA4AB8"/>
    <w:rsid w:val="00BA6BAF"/>
    <w:rsid w:val="00BA7F5D"/>
    <w:rsid w:val="00BB0592"/>
    <w:rsid w:val="00BB0E90"/>
    <w:rsid w:val="00BB3068"/>
    <w:rsid w:val="00BB4C93"/>
    <w:rsid w:val="00BC021C"/>
    <w:rsid w:val="00BC0A24"/>
    <w:rsid w:val="00BC0EDD"/>
    <w:rsid w:val="00BC15B1"/>
    <w:rsid w:val="00BC17BE"/>
    <w:rsid w:val="00BD3F33"/>
    <w:rsid w:val="00BD4481"/>
    <w:rsid w:val="00BD604B"/>
    <w:rsid w:val="00BD63AA"/>
    <w:rsid w:val="00BD6E03"/>
    <w:rsid w:val="00BF1096"/>
    <w:rsid w:val="00BF16D1"/>
    <w:rsid w:val="00BF51C0"/>
    <w:rsid w:val="00BF5779"/>
    <w:rsid w:val="00BF5B92"/>
    <w:rsid w:val="00BF735A"/>
    <w:rsid w:val="00C02F42"/>
    <w:rsid w:val="00C074DC"/>
    <w:rsid w:val="00C24D84"/>
    <w:rsid w:val="00C2712B"/>
    <w:rsid w:val="00C3450B"/>
    <w:rsid w:val="00C34A6E"/>
    <w:rsid w:val="00C36C2A"/>
    <w:rsid w:val="00C4282A"/>
    <w:rsid w:val="00C43F41"/>
    <w:rsid w:val="00C44D6C"/>
    <w:rsid w:val="00C461D4"/>
    <w:rsid w:val="00C51C76"/>
    <w:rsid w:val="00C578EC"/>
    <w:rsid w:val="00C60534"/>
    <w:rsid w:val="00C60D0A"/>
    <w:rsid w:val="00C64CFF"/>
    <w:rsid w:val="00C71153"/>
    <w:rsid w:val="00C7230A"/>
    <w:rsid w:val="00C76032"/>
    <w:rsid w:val="00C82B37"/>
    <w:rsid w:val="00C83F53"/>
    <w:rsid w:val="00C85185"/>
    <w:rsid w:val="00C85BE4"/>
    <w:rsid w:val="00C86610"/>
    <w:rsid w:val="00C90D30"/>
    <w:rsid w:val="00C92507"/>
    <w:rsid w:val="00C957E5"/>
    <w:rsid w:val="00C958B7"/>
    <w:rsid w:val="00CA1821"/>
    <w:rsid w:val="00CA1C7D"/>
    <w:rsid w:val="00CA56DA"/>
    <w:rsid w:val="00CA756F"/>
    <w:rsid w:val="00CB06BA"/>
    <w:rsid w:val="00CB56E2"/>
    <w:rsid w:val="00CC3DC0"/>
    <w:rsid w:val="00CC3ECF"/>
    <w:rsid w:val="00CC4E91"/>
    <w:rsid w:val="00CD0A42"/>
    <w:rsid w:val="00CD1A04"/>
    <w:rsid w:val="00CD1EAB"/>
    <w:rsid w:val="00CD6569"/>
    <w:rsid w:val="00CD75E9"/>
    <w:rsid w:val="00CE2125"/>
    <w:rsid w:val="00CE2126"/>
    <w:rsid w:val="00CE29DF"/>
    <w:rsid w:val="00CE32E5"/>
    <w:rsid w:val="00CE3FA2"/>
    <w:rsid w:val="00CF1472"/>
    <w:rsid w:val="00CF30F1"/>
    <w:rsid w:val="00CF389E"/>
    <w:rsid w:val="00CF62C6"/>
    <w:rsid w:val="00CF7004"/>
    <w:rsid w:val="00D0184D"/>
    <w:rsid w:val="00D03CC6"/>
    <w:rsid w:val="00D04D7C"/>
    <w:rsid w:val="00D05AF7"/>
    <w:rsid w:val="00D06811"/>
    <w:rsid w:val="00D12504"/>
    <w:rsid w:val="00D13729"/>
    <w:rsid w:val="00D2531F"/>
    <w:rsid w:val="00D34ED0"/>
    <w:rsid w:val="00D37BAE"/>
    <w:rsid w:val="00D449B2"/>
    <w:rsid w:val="00D45092"/>
    <w:rsid w:val="00D45890"/>
    <w:rsid w:val="00D477BF"/>
    <w:rsid w:val="00D52139"/>
    <w:rsid w:val="00D52B35"/>
    <w:rsid w:val="00D52D18"/>
    <w:rsid w:val="00D52F37"/>
    <w:rsid w:val="00D6224B"/>
    <w:rsid w:val="00D674E2"/>
    <w:rsid w:val="00D73134"/>
    <w:rsid w:val="00D76191"/>
    <w:rsid w:val="00D80879"/>
    <w:rsid w:val="00D817C7"/>
    <w:rsid w:val="00D81879"/>
    <w:rsid w:val="00D872C9"/>
    <w:rsid w:val="00D90C7E"/>
    <w:rsid w:val="00D964BD"/>
    <w:rsid w:val="00D96742"/>
    <w:rsid w:val="00DA2199"/>
    <w:rsid w:val="00DA36E9"/>
    <w:rsid w:val="00DA663F"/>
    <w:rsid w:val="00DA764B"/>
    <w:rsid w:val="00DB0417"/>
    <w:rsid w:val="00DB23DC"/>
    <w:rsid w:val="00DB40D1"/>
    <w:rsid w:val="00DB44D9"/>
    <w:rsid w:val="00DC18FD"/>
    <w:rsid w:val="00DC40C4"/>
    <w:rsid w:val="00DC468F"/>
    <w:rsid w:val="00DC6402"/>
    <w:rsid w:val="00DD00A0"/>
    <w:rsid w:val="00DD3623"/>
    <w:rsid w:val="00DD6B7E"/>
    <w:rsid w:val="00DE13D7"/>
    <w:rsid w:val="00DE172A"/>
    <w:rsid w:val="00DE2B1D"/>
    <w:rsid w:val="00DE6421"/>
    <w:rsid w:val="00DE6E28"/>
    <w:rsid w:val="00DF0C9B"/>
    <w:rsid w:val="00DF714F"/>
    <w:rsid w:val="00E00936"/>
    <w:rsid w:val="00E02AE5"/>
    <w:rsid w:val="00E06340"/>
    <w:rsid w:val="00E12F00"/>
    <w:rsid w:val="00E150F1"/>
    <w:rsid w:val="00E15335"/>
    <w:rsid w:val="00E258CA"/>
    <w:rsid w:val="00E258EE"/>
    <w:rsid w:val="00E3188A"/>
    <w:rsid w:val="00E36EDB"/>
    <w:rsid w:val="00E42614"/>
    <w:rsid w:val="00E47648"/>
    <w:rsid w:val="00E52939"/>
    <w:rsid w:val="00E56B86"/>
    <w:rsid w:val="00E63375"/>
    <w:rsid w:val="00E70EC6"/>
    <w:rsid w:val="00E7105C"/>
    <w:rsid w:val="00E742F8"/>
    <w:rsid w:val="00E76026"/>
    <w:rsid w:val="00E80E55"/>
    <w:rsid w:val="00E81957"/>
    <w:rsid w:val="00E86308"/>
    <w:rsid w:val="00E86FA2"/>
    <w:rsid w:val="00E935E1"/>
    <w:rsid w:val="00E9746A"/>
    <w:rsid w:val="00EB2622"/>
    <w:rsid w:val="00EB415C"/>
    <w:rsid w:val="00EC06C6"/>
    <w:rsid w:val="00EC0FA0"/>
    <w:rsid w:val="00EC11A6"/>
    <w:rsid w:val="00ED2352"/>
    <w:rsid w:val="00EF1C70"/>
    <w:rsid w:val="00EF1D44"/>
    <w:rsid w:val="00EF25EC"/>
    <w:rsid w:val="00EF3965"/>
    <w:rsid w:val="00EF4AEC"/>
    <w:rsid w:val="00F01F01"/>
    <w:rsid w:val="00F04A35"/>
    <w:rsid w:val="00F04D98"/>
    <w:rsid w:val="00F1329B"/>
    <w:rsid w:val="00F1581B"/>
    <w:rsid w:val="00F167D2"/>
    <w:rsid w:val="00F207D1"/>
    <w:rsid w:val="00F2508F"/>
    <w:rsid w:val="00F33AE8"/>
    <w:rsid w:val="00F405BD"/>
    <w:rsid w:val="00F40EDF"/>
    <w:rsid w:val="00F410F8"/>
    <w:rsid w:val="00F416D0"/>
    <w:rsid w:val="00F5035C"/>
    <w:rsid w:val="00F52B60"/>
    <w:rsid w:val="00F52BC9"/>
    <w:rsid w:val="00F552B5"/>
    <w:rsid w:val="00F576F5"/>
    <w:rsid w:val="00F57E3F"/>
    <w:rsid w:val="00F65A7D"/>
    <w:rsid w:val="00F7104C"/>
    <w:rsid w:val="00F73B5F"/>
    <w:rsid w:val="00F81F34"/>
    <w:rsid w:val="00F84BC9"/>
    <w:rsid w:val="00F912DE"/>
    <w:rsid w:val="00F92D12"/>
    <w:rsid w:val="00F935D2"/>
    <w:rsid w:val="00FB48DF"/>
    <w:rsid w:val="00FB537E"/>
    <w:rsid w:val="00FC0F5B"/>
    <w:rsid w:val="00FC4726"/>
    <w:rsid w:val="00FC70BC"/>
    <w:rsid w:val="00FD1FBE"/>
    <w:rsid w:val="00FD5149"/>
    <w:rsid w:val="00FE1194"/>
    <w:rsid w:val="00FE2520"/>
    <w:rsid w:val="00FE2890"/>
    <w:rsid w:val="00FE3D7A"/>
    <w:rsid w:val="00FE4050"/>
    <w:rsid w:val="00FE424D"/>
    <w:rsid w:val="00FE689D"/>
    <w:rsid w:val="00FF008B"/>
    <w:rsid w:val="00FF024F"/>
    <w:rsid w:val="00FF0369"/>
    <w:rsid w:val="00FF15C5"/>
    <w:rsid w:val="00FF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75777" v:ext="edit"/>
    <o:shapelayout v:ext="edit">
      <o:idmap data="1" v:ext="edit"/>
    </o:shapelayout>
  </w:shapeDefaults>
  <w:decimalSymbol w:val=","/>
  <w:listSeparator w:val=";"/>
  <w15:chartTrackingRefBased/>
  <w15:docId w15:val="{C43FDF3F-4A94-4F44-969A-724ECD900D94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uiPriority="0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Naslov">
    <w:name w:val="Title"/>
    <w:basedOn w:val="Normal"/>
    <w:link w:val="NaslovChar"/>
    <w:qFormat/>
    <w:pPr>
      <w:jc w:val="center"/>
    </w:pPr>
    <w:rPr>
      <w:b/>
      <w:bCs/>
    </w:rPr>
  </w:style>
  <w:style w:type="paragraph" w:styleId="Tijeloteksta">
    <w:name w:val="Body Text"/>
    <w:basedOn w:val="Normal"/>
    <w:semiHidden/>
    <w:pPr>
      <w:spacing w:line="480" w:lineRule="auto"/>
      <w:jc w:val="both"/>
    </w:pPr>
    <w:rPr>
      <w:sz w:val="22"/>
    </w:rPr>
  </w:style>
  <w:style w:type="paragraph" w:styleId="Uvuenotijeloteksta">
    <w:name w:val="Body Text Indent"/>
    <w:basedOn w:val="Normal"/>
    <w:link w:val="UvuenotijelotekstaChar"/>
    <w:semiHidden/>
    <w:pPr>
      <w:ind w:firstLine="708"/>
      <w:jc w:val="both"/>
    </w:pPr>
    <w:rPr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E661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9E661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BB059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BB0592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BB059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BB0592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FF008B"/>
    <w:pPr>
      <w:spacing w:after="120" w:line="480" w:lineRule="auto"/>
      <w:ind w:left="283"/>
      <w:jc w:val="both"/>
    </w:pPr>
  </w:style>
  <w:style w:type="character" w:styleId="Tijeloteksta-uvlaka2Char" w:customStyle="true">
    <w:name w:val="Tijelo teksta - uvlaka 2 Char"/>
    <w:link w:val="Tijeloteksta-uvlaka2"/>
    <w:rsid w:val="00FF008B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AB44B0"/>
    <w:pPr>
      <w:ind w:left="720"/>
      <w:contextualSpacing/>
    </w:pPr>
  </w:style>
  <w:style w:type="character" w:styleId="UvuenotijelotekstaChar" w:customStyle="true">
    <w:name w:val="Uvučeno tijelo teksta Char"/>
    <w:link w:val="Uvuenotijeloteksta"/>
    <w:semiHidden/>
    <w:rsid w:val="00926A6E"/>
    <w:rPr>
      <w:sz w:val="22"/>
      <w:szCs w:val="24"/>
    </w:rPr>
  </w:style>
  <w:style w:type="character" w:styleId="NaslovChar" w:customStyle="true">
    <w:name w:val="Naslov Char"/>
    <w:link w:val="Naslov"/>
    <w:rsid w:val="001631BB"/>
    <w:rPr>
      <w:b/>
      <w:bCs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CE212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E212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E212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E212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E212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em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svibnja 2026.</izvorni_sadrzaj>
    <derivirana_varijabla naziv="DomainObject.DatumDonosenjaOdluke_1">15.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Pp-6113/2025-14</izvorni_sadrzaj>
    <derivirana_varijabla naziv="DomainObject.Oznaka_1">Pp-6113/2025-14</derivirana_varijabla>
  </DomainObject.Oznaka>
  <DomainObject.DonositeljOdluke.Ime>
    <izvorni_sadrzaj>Valerija</izvorni_sadrzaj>
    <derivirana_varijabla naziv="DomainObject.DonositeljOdluke.Ime_1">Valerija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6113</izvorni_sadrzaj>
    <derivirana_varijabla naziv="DomainObject.Predmet.Broj_1">6113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travnja 2025.</izvorni_sadrzaj>
    <derivirana_varijabla naziv="DomainObject.Predmet.DatumIzradeOptuznogAkta_1">25. travnja 2025.</derivirana_varijabla>
  </DomainObject.Predmet.DatumIzradeOptuznogAkta>
  <DomainObject.Predmet.DatumIzradeOptuznogAktaFormated>
    <izvorni_sadrzaj>25.4.2025.</izvorni_sadrzaj>
    <derivirana_varijabla naziv="DomainObject.Predmet.DatumIzradeOptuznogAktaFormated_1">25.4.2025.</derivirana_varijabla>
  </DomainObject.Predmet.DatumIzradeOptuznogAktaFormated>
  <DomainObject.Predmet.DatumOsnivanja>
    <izvorni_sadrzaj>28. travnja 2025.</izvorni_sadrzaj>
    <derivirana_varijabla naziv="DomainObject.Predmet.DatumOsnivanja_1">28. travnja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travnja 2025.</izvorni_sadrzaj>
    <derivirana_varijabla naziv="DomainObject.Predmet.DatumPrimitkaOptuznogAkta_1">28. travnja 2025.</derivirana_varijabla>
  </DomainObject.Predmet.DatumPrimitkaOptuznogAkta>
  <DomainObject.Predmet.DatumRjesavanja>
    <izvorni_sadrzaj>2. lipnja 2026.</izvorni_sadrzaj>
    <derivirana_varijabla naziv="DomainObject.Predmet.DatumRjesavanja_1">2. lipnja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20. veljače 1985.</izvorni_sadrzaj>
    <derivirana_varijabla naziv="DomainObject.Predmet.OkrivljenikFizickaOsoba.DatumRodjenja_1">20. veljače 1985.</derivirana_varijabla>
  </DomainObject.Predmet.OkrivljenikFizickaOsoba.DatumRodjenja>
  <DomainObject.Predmet.OkrivljenikFizickaOsoba.DatumRodjenjaFormated>
    <izvorni_sadrzaj>20.2.1985.</izvorni_sadrzaj>
    <derivirana_varijabla naziv="DomainObject.Predmet.OkrivljenikFizickaOsoba.DatumRodjenjaFormated_1">20.2.1985.</derivirana_varijabla>
  </DomainObject.Predmet.OkrivljenikFizickaOsoba.DatumRodjenjaFormated>
  <DomainObject.Predmet.OkrivljenikFizickaOsoba.Ime>
    <izvorni_sadrzaj>Antonio</izvorni_sadrzaj>
    <derivirana_varijabla naziv="DomainObject.Predmet.OkrivljenikFizickaOsoba.Ime_1">Antonio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Zagreb (Grad Zagreb)</izvorni_sadrzaj>
    <derivirana_varijabla naziv="DomainObject.Predmet.OkrivljenikFizickaOsoba.MjestoRodjenja_1">Zagreb (Grad Zagreb)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Antonio Butić</izvorni_sadrzaj>
    <derivirana_varijabla naziv="DomainObject.Predmet.OkrivljenikFizickaOsoba.Naziv_1">Antonio Butić</derivirana_varijabla>
  </DomainObject.Predmet.OkrivljenikFizickaOsoba.Naziv>
  <DomainObject.Predmet.OkrivljenikFizickaOsoba.Prezime>
    <izvorni_sadrzaj>Butić</izvorni_sadrzaj>
    <derivirana_varijabla naziv="DomainObject.Predmet.OkrivljenikFizickaOsoba.Prezime_1">Butić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59165420442</izvorni_sadrzaj>
    <derivirana_varijabla naziv="DomainObject.Predmet.OkrivljenikFizickaOsoba.Oib_1">59165420442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Pp-6113/2025</izvorni_sadrzaj>
    <derivirana_varijabla naziv="DomainObject.Predmet.OznakaBroj_1">Pp-6113/2025</derivirana_varijabla>
  </DomainObject.Predmet.OznakaBroj>
  <DomainObject.Predmet.OznakaBrojOptuznogAkta>
    <izvorni_sadrzaj>511-19-29-25-1</izvorni_sadrzaj>
    <derivirana_varijabla naziv="DomainObject.Predmet.OznakaBrojOptuznogAkta_1">511-19-29-25-1</derivirana_varijabla>
  </DomainObject.Predmet.OznakaBrojOptuznogAkta>
  <DomainObject.Predmet.PredmetRijesio.Ime>
    <izvorni_sadrzaj>Valerija</izvorni_sadrzaj>
    <derivirana_varijabla naziv="DomainObject.Predmet.PredmetRijesio.Ime_1">Valerija</derivirana_varijabla>
  </DomainObject.Predmet.PredmetRijesio.Ime>
  <DomainObject.Predmet.PredmetRijesio.Oib>
    <izvorni_sadrzaj>86948309890</izvorni_sadrzaj>
    <derivirana_varijabla naziv="DomainObject.Predmet.PredmetRijesio.Oib_1">86948309890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Antonio Butić</izvorni_sadrzaj>
    <derivirana_varijabla naziv="DomainObject.Predmet.ProtustrankaFormated_1">  Antonio Butić</derivirana_varijabla>
  </DomainObject.Predmet.ProtustrankaFormated>
  <DomainObject.Predmet.ProtustrankaFormatedOIB>
    <izvorni_sadrzaj>  Antonio Butić, OIB 59165420442</izvorni_sadrzaj>
    <derivirana_varijabla naziv="DomainObject.Predmet.ProtustrankaFormatedOIB_1">  Antonio Butić, OIB 59165420442</derivirana_varijabla>
  </DomainObject.Predmet.ProtustrankaFormatedOIB>
  <DomainObject.Predmet.ProtustrankaFormatedWithAdress>
    <izvorni_sadrzaj> Antonio Butić, Ulica Topola 12, 10000 Zagreb</izvorni_sadrzaj>
    <derivirana_varijabla naziv="DomainObject.Predmet.ProtustrankaFormatedWithAdress_1"> Antonio Butić, Ulica Topola 12, 10000 Zagreb</derivirana_varijabla>
  </DomainObject.Predmet.ProtustrankaFormatedWithAdress>
  <DomainObject.Predmet.ProtustrankaFormatedWithAdressOIB>
    <izvorni_sadrzaj> Antonio Butić, OIB 59165420442, Ulica Topola 12, 10000 Zagreb</izvorni_sadrzaj>
    <derivirana_varijabla naziv="DomainObject.Predmet.ProtustrankaFormatedWithAdressOIB_1"> Antonio Butić, OIB 59165420442, Ulica Topola 12, 10000 Zagreb</derivirana_varijabla>
  </DomainObject.Predmet.ProtustrankaFormatedWithAdressOIB>
  <DomainObject.Predmet.ProtustrankaWithAdress>
    <izvorni_sadrzaj>Antonio Butić Ulica Topola 12, 10000 Zagreb</izvorni_sadrzaj>
    <derivirana_varijabla naziv="DomainObject.Predmet.ProtustrankaWithAdress_1">Antonio Butić Ulica Topola 12, 10000 Zagreb</derivirana_varijabla>
  </DomainObject.Predmet.ProtustrankaWithAdress>
  <DomainObject.Predmet.ProtustrankaWithAdressOIB>
    <izvorni_sadrzaj>Antonio Butić, OIB 59165420442, Ulica Topola 12, 10000 Zagreb</izvorni_sadrzaj>
    <derivirana_varijabla naziv="DomainObject.Predmet.ProtustrankaWithAdressOIB_1">Antonio Butić, OIB 59165420442, Ulica Topola 12, 10000 Zagreb</derivirana_varijabla>
  </DomainObject.Predmet.ProtustrankaWithAdressOIB>
  <DomainObject.Predmet.ProtustrankaNazivFormated>
    <izvorni_sadrzaj>Antonio Butić</izvorni_sadrzaj>
    <derivirana_varijabla naziv="DomainObject.Predmet.ProtustrankaNazivFormated_1">Antonio Butić</derivirana_varijabla>
  </DomainObject.Predmet.ProtustrankaNazivFormated>
  <DomainObject.Predmet.ProtustrankaNazivFormatedOIB>
    <izvorni_sadrzaj>Antonio Butić, OIB 59165420442</izvorni_sadrzaj>
    <derivirana_varijabla naziv="DomainObject.Predmet.ProtustrankaNazivFormatedOIB_1">Antonio Butić, OIB 59165420442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Valerija Radić, 66.</izvorni_sadrzaj>
    <derivirana_varijabla naziv="DomainObject.Predmet.Referada.Naziv_1">Valerija Radić, 66.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304</izvorni_sadrzaj>
    <derivirana_varijabla naziv="DomainObject.Predmet.Referada.Prostorija.Oznaka_1">304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III. policijska postaja Zagreb</izvorni_sadrzaj>
    <derivirana_varijabla naziv="DomainObject.Predmet.StrankaFormated_1">  III. policijska postaja Zagreb</derivirana_varijabla>
  </DomainObject.Predmet.StrankaFormated>
  <DomainObject.Predmet.StrankaFormatedOIB>
    <izvorni_sadrzaj>  III. policijska postaja Zagreb</izvorni_sadrzaj>
    <derivirana_varijabla naziv="DomainObject.Predmet.StrankaFormatedOIB_1">  III. policijska postaja Zagreb</derivirana_varijabla>
  </DomainObject.Predmet.StrankaFormatedOIB>
  <DomainObject.Predmet.StrankaFormatedWithAdress>
    <izvorni_sadrzaj> III. policijska postaja Zagreb, Dubrava 137, 10000 Zagreb</izvorni_sadrzaj>
    <derivirana_varijabla naziv="DomainObject.Predmet.StrankaFormatedWithAdress_1"> III. policijska postaja Zagreb, Dubrava 137, 10000 Zagreb</derivirana_varijabla>
  </DomainObject.Predmet.StrankaFormatedWithAdress>
  <DomainObject.Predmet.StrankaFormatedWithAdressOIB>
    <izvorni_sadrzaj> III. policijska postaja Zagreb, Dubrava 137, 10000 Zagreb</izvorni_sadrzaj>
    <derivirana_varijabla naziv="DomainObject.Predmet.StrankaFormatedWithAdressOIB_1"> III. policijska postaja Zagreb, Dubrava 137, 10000 Zagreb</derivirana_varijabla>
  </DomainObject.Predmet.StrankaFormatedWithAdressOIB>
  <DomainObject.Predmet.StrankaWithAdress>
    <izvorni_sadrzaj>III. policijska postaja Zagreb Dubrava 137,10000 Zagreb</izvorni_sadrzaj>
    <derivirana_varijabla naziv="DomainObject.Predmet.StrankaWithAdress_1">III. policijska postaja Zagreb Dubrava 137,10000 Zagreb</derivirana_varijabla>
  </DomainObject.Predmet.StrankaWithAdress>
  <DomainObject.Predmet.StrankaWithAdressOIB>
    <izvorni_sadrzaj>III. policijska postaja Zagreb, Dubrava 137,10000 Zagreb</izvorni_sadrzaj>
    <derivirana_varijabla naziv="DomainObject.Predmet.StrankaWithAdressOIB_1">III. policijska postaja Zagreb, Dubrava 137,10000 Zagreb</derivirana_varijabla>
  </DomainObject.Predmet.StrankaWithAdressOIB>
  <DomainObject.Predmet.StrankaNazivFormated>
    <izvorni_sadrzaj>III. policijska postaja Zagreb</izvorni_sadrzaj>
    <derivirana_varijabla naziv="DomainObject.Predmet.StrankaNazivFormated_1">III. policijska postaja Zagreb</derivirana_varijabla>
  </DomainObject.Predmet.StrankaNazivFormated>
  <DomainObject.Predmet.StrankaNazivFormatedOIB>
    <izvorni_sadrzaj>III. policijska postaja Zagreb</izvorni_sadrzaj>
    <derivirana_varijabla naziv="DomainObject.Predmet.StrankaNazivFormatedOIB_1">III. policijska postaja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Valerija Radić, 66.</izvorni_sadrzaj>
    <derivirana_varijabla naziv="DomainObject.Predmet.TrenutnaLokacijaSpisa.Naziv_1">Valerija Radić, 66.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iz područja javnog reda i mira i javne sigurnosti, maloljetnici, pravna pomoć</izvorni_sadrzaj>
    <derivirana_varijabla naziv="DomainObject.Predmet.UstrojstvenaJedinicaVodi.Naziv_1">Pisarnica iz područja javnog reda i mira i javne sigurnosti, maloljetnici, pravna pomoć</derivirana_varijabla>
  </DomainObject.Predmet.UstrojstvenaJedinicaVodi.Naziv>
  <DomainObject.Predmet.UstrojstvenaJedinicaVodi.Oznaka>
    <izvorni_sadrzaj>ZGPJ</izvorni_sadrzaj>
    <derivirana_varijabla naziv="DomainObject.Predmet.UstrojstvenaJedinicaVodi.Oznaka_1">ZGPJ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Danijela Brebrić</izvorni_sadrzaj>
    <derivirana_varijabla naziv="DomainObject.Predmet.Zapisnicar_1">Danijela Brebrić</derivirana_varijabla>
  </DomainObject.Predmet.Zapisnicar>
  <DomainObject.Predmet.StrankaListFormated>
    <izvorni_sadrzaj>
      <item>III. policijska postaja Zagreb</item>
    </izvorni_sadrzaj>
    <derivirana_varijabla naziv="DomainObject.Predmet.StrankaListFormated_1">
      <item>III. policijska postaja Zagreb</item>
    </derivirana_varijabla>
  </DomainObject.Predmet.StrankaListFormated>
  <DomainObject.Predmet.StrankaListFormatedOIB>
    <izvorni_sadrzaj>
      <item>III. policijska postaja Zagreb</item>
    </izvorni_sadrzaj>
    <derivirana_varijabla naziv="DomainObject.Predmet.StrankaListFormatedOIB_1">
      <item>III. policijska postaja Zagreb</item>
    </derivirana_varijabla>
  </DomainObject.Predmet.StrankaListFormatedOIB>
  <DomainObject.Predmet.StrankaListFormatedWithAdress>
    <izvorni_sadrzaj>
      <item>III. policijska postaja Zagreb, Dubrava 137, 10000 Zagreb</item>
    </izvorni_sadrzaj>
    <derivirana_varijabla naziv="DomainObject.Predmet.StrankaListFormatedWithAdress_1">
      <item>III. policijska postaja Zagreb, Dubrava 137, 10000 Zagreb</item>
    </derivirana_varijabla>
  </DomainObject.Predmet.StrankaListFormatedWithAdress>
  <DomainObject.Predmet.StrankaListFormatedWithAdressOIB>
    <izvorni_sadrzaj>
      <item>III. policijska postaja Zagreb, Dubrava 137, 10000 Zagreb</item>
    </izvorni_sadrzaj>
    <derivirana_varijabla naziv="DomainObject.Predmet.StrankaListFormatedWithAdressOIB_1">
      <item>III. policijska postaja Zagreb, Dubrava 137, 10000 Zagreb</item>
    </derivirana_varijabla>
  </DomainObject.Predmet.StrankaListFormatedWithAdressOIB>
  <DomainObject.Predmet.StrankaListNazivFormated>
    <izvorni_sadrzaj>
      <item>III. policijska postaja Zagreb</item>
    </izvorni_sadrzaj>
    <derivirana_varijabla naziv="DomainObject.Predmet.StrankaListNazivFormated_1">
      <item>III. policijska postaja Zagreb</item>
    </derivirana_varijabla>
  </DomainObject.Predmet.StrankaListNazivFormated>
  <DomainObject.Predmet.StrankaListNazivFormatedOIB>
    <izvorni_sadrzaj>
      <item>III. policijska postaja Zagreb</item>
    </izvorni_sadrzaj>
    <derivirana_varijabla naziv="DomainObject.Predmet.StrankaListNazivFormatedOIB_1">
      <item>III. policijska postaja Zagreb</item>
    </derivirana_varijabla>
  </DomainObject.Predmet.StrankaListNazivFormatedOIB>
  <DomainObject.Predmet.ProtuStrankaListFormated>
    <izvorni_sadrzaj>
      <item>Antonio Butić</item>
    </izvorni_sadrzaj>
    <derivirana_varijabla naziv="DomainObject.Predmet.ProtuStrankaListFormated_1">
      <item>Antonio Butić</item>
    </derivirana_varijabla>
  </DomainObject.Predmet.ProtuStrankaListFormated>
  <DomainObject.Predmet.ProtuStrankaListFormatedOIB>
    <izvorni_sadrzaj>
      <item>Antonio Butić, OIB 59165420442</item>
    </izvorni_sadrzaj>
    <derivirana_varijabla naziv="DomainObject.Predmet.ProtuStrankaListFormatedOIB_1">
      <item>Antonio Butić, OIB 59165420442</item>
    </derivirana_varijabla>
  </DomainObject.Predmet.ProtuStrankaListFormatedOIB>
  <DomainObject.Predmet.ProtuStrankaListFormatedWithAdress>
    <izvorni_sadrzaj>
      <item>Antonio Butić, Ulica Topola 12, 10000 Zagreb</item>
    </izvorni_sadrzaj>
    <derivirana_varijabla naziv="DomainObject.Predmet.ProtuStrankaListFormatedWithAdress_1">
      <item>Antonio Butić, Ulica Topola 12, 10000 Zagreb</item>
    </derivirana_varijabla>
  </DomainObject.Predmet.ProtuStrankaListFormatedWithAdress>
  <DomainObject.Predmet.ProtuStrankaListFormatedWithAdressOIB>
    <izvorni_sadrzaj>
      <item>Antonio Butić, OIB 59165420442, Ulica Topola 12, 10000 Zagreb</item>
    </izvorni_sadrzaj>
    <derivirana_varijabla naziv="DomainObject.Predmet.ProtuStrankaListFormatedWithAdressOIB_1">
      <item>Antonio Butić, OIB 59165420442, Ulica Topola 12, 10000 Zagreb</item>
    </derivirana_varijabla>
  </DomainObject.Predmet.ProtuStrankaListFormatedWithAdressOIB>
  <DomainObject.Predmet.ProtuStrankaListNazivFormated>
    <izvorni_sadrzaj>
      <item>Antonio Butić</item>
    </izvorni_sadrzaj>
    <derivirana_varijabla naziv="DomainObject.Predmet.ProtuStrankaListNazivFormated_1">
      <item>Antonio Butić</item>
    </derivirana_varijabla>
  </DomainObject.Predmet.ProtuStrankaListNazivFormated>
  <DomainObject.Predmet.ProtuStrankaListNazivFormatedOIB>
    <izvorni_sadrzaj>
      <item>Antonio Butić, OIB 59165420442</item>
    </izvorni_sadrzaj>
    <derivirana_varijabla naziv="DomainObject.Predmet.ProtuStrankaListNazivFormatedOIB_1">
      <item>Antonio Butić, OIB 59165420442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29</izvorni_sadrzaj>
    <derivirana_varijabla naziv="DomainObject.Predmet.ClanakZakona_1">29</derivirana_varijabla>
  </DomainObject.Predmet.ClanakZakona>
  <DomainObject.Predmet.ClanakZakonaFull>
    <izvorni_sadrzaj>članka 29. stavka 5.</izvorni_sadrzaj>
    <derivirana_varijabla naziv="DomainObject.Predmet.ClanakZakonaFull_1">članka 29. stavka 5.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lipnja 2026.</izvorni_sadrzaj>
    <derivirana_varijabla naziv="DomainObject.Datum_1">3. lipnja 2026.</derivirana_varijabla>
  </DomainObject.Datum>
  <DomainObject.PoslovniBrojDokumenta>
    <izvorni_sadrzaj>Pp-6113/2025-14</izvorni_sadrzaj>
    <derivirana_varijabla naziv="DomainObject.PoslovniBrojDokumenta_1">Pp-6113/2025-14</derivirana_varijabla>
  </DomainObject.PoslovniBrojDokumenta>
  <DomainObject.Predmet.StrankaIDrugi>
    <izvorni_sadrzaj>III. policijska postaja Zagreb</izvorni_sadrzaj>
    <derivirana_varijabla naziv="DomainObject.Predmet.StrankaIDrugi_1">III. policijska postaja Zagreb</derivirana_varijabla>
  </DomainObject.Predmet.StrankaIDrugi>
  <DomainObject.Predmet.ProtustrankaIDrugi>
    <izvorni_sadrzaj>Antonio Butić</izvorni_sadrzaj>
    <derivirana_varijabla naziv="DomainObject.Predmet.ProtustrankaIDrugi_1">Antonio Butić</derivirana_varijabla>
  </DomainObject.Predmet.ProtustrankaIDrugi>
  <DomainObject.Predmet.StrankaIDrugiAdressOIB>
    <izvorni_sadrzaj>III. policijska postaja Zagreb, Dubrava 137, 10000 Zagreb</izvorni_sadrzaj>
    <derivirana_varijabla naziv="DomainObject.Predmet.StrankaIDrugiAdressOIB_1">III. policijska postaja Zagreb, Dubrava 137, 10000 Zagreb</derivirana_varijabla>
  </DomainObject.Predmet.StrankaIDrugiAdressOIB>
  <DomainObject.Predmet.ProtustrankaIDrugiAdressOIB>
    <izvorni_sadrzaj>Antonio Butić, OIB 59165420442, Ulica Topola 12, 10000 Zagreb</izvorni_sadrzaj>
    <derivirana_varijabla naziv="DomainObject.Predmet.ProtustrankaIDrugiAdressOIB_1">Antonio Butić, OIB 59165420442, Ulica Topola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2026.</izvorni_sadrzaj>
    <derivirana_varijabla naziv="DomainObject.Predmet.OdlukaRjesenje.DatumDonosenjaOdluke_1">15. svibnja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Pp-6113/2025-14</izvorni_sadrzaj>
    <derivirana_varijabla naziv="DomainObject.Predmet.OdlukaRjesenje.Oznaka_1">Pp-6113/2025-14</derivirana_varijabla>
  </DomainObject.Predmet.OdlukaRjesenje.Oznaka>
  <DomainObject.Predmet.SudioniciListNaziv>
    <izvorni_sadrzaj>
      <item>Antonio Butić</item>
      <item>III. policijska postaja Zagreb</item>
    </izvorni_sadrzaj>
    <derivirana_varijabla naziv="DomainObject.Predmet.SudioniciListNaziv_1">
      <item>Antonio Butić</item>
      <item>III. policijska postaja Zagreb</item>
    </derivirana_varijabla>
  </DomainObject.Predmet.SudioniciListNaziv>
  <DomainObject.Predmet.SudioniciListAdressOIB>
    <izvorni_sadrzaj>
      <item>Antonio Butić, OIB 59165420442, Ulica Topola 12,10000 Zagreb</item>
      <item>III. policijska postaja Zagreb, Dubrava 137,10000 Zagreb</item>
    </izvorni_sadrzaj>
    <derivirana_varijabla naziv="DomainObject.Predmet.SudioniciListAdressOIB_1">
      <item>Antonio Butić, OIB 59165420442, Ulica Topola 12,10000 Zagreb</item>
      <item>III. policijska postaja Zagreb, Dubrava 137,10000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1.000,00 EUR, trošak u iznosu od 50,00 EUR, u ukupnom iznosu od 1.050,00 EUR</izvorni_sadrzaj>
    <derivirana_varijabla naziv="DomainObject.Predmet.Pristojbe_1">troškove za novčana kazna u iznosu od 1.000,00 EUR, trošak u iznosu od 50,00 EUR, u ukupnom iznosu od 1.050,00 EUR</derivirana_varijabla>
  </DomainObject.Predmet.Pristojbe>
  <DomainObject.Predmet.PristojbeSudionikNazivOIB>
    <izvorni_sadrzaj>Antonio Butić, OIB 59165420442</izvorni_sadrzaj>
    <derivirana_varijabla naziv="DomainObject.Predmet.PristojbeSudionikNazivOIB_1">Antonio Butić, OIB 59165420442</derivirana_varijabla>
  </DomainObject.Predmet.PristojbeSudionikNazivOIB>
  <DomainObject.Predmet.PristojbePNB>
    <izvorni_sadrzaj>HR63 6068-20454-1082071544</izvorni_sadrzaj>
    <derivirana_varijabla naziv="DomainObject.Predmet.PristojbePNB_1">HR63 6068-20454-1082071544</derivirana_varijabla>
  </DomainObject.Predmet.PristojbePNB>
  <DomainObject.Predmet.PristojbeIznos>
    <izvorni_sadrzaj>1.050,00 EUR</izvorni_sadrzaj>
    <derivirana_varijabla naziv="DomainObject.Predmet.PristojbeIznos_1">1.050,00 EUR</derivirana_varijabla>
  </DomainObject.Predmet.PristojbeIznos>
  <DomainObject.Predmet.PristojbeOpisPlacanja>
    <izvorni_sadrzaj>Troškovi iz predmeta Pp-6113/2025, OPS ZG</izvorni_sadrzaj>
    <derivirana_varijabla naziv="DomainObject.Predmet.PristojbeOpisPlacanja_1">Troškovi iz predmeta Pp-6113/2025, OPS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59165420442</item>
      <item>, OIB null</item>
    </izvorni_sadrzaj>
    <derivirana_varijabla naziv="DomainObject.Predmet.SudioniciListNazivOIB_1">
      <item>, OIB 59165420442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Pp-6113/2025, OPS ZG</izvorni_sadrzaj>
    <derivirana_varijabla naziv="DomainObject.Predmet.PristojbeNazivVrste_1">Troškovi iz predmeta Pp-6113/2025, OPS 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svibnja 2026.</izvorni_sadrzaj>
    <derivirana_varijabla naziv="DomainObject.PredzadnjaOdlukaIzPredmeta.DatumDonosenjaOdluke_1">15. svibnja 2026.</derivirana_varijabla>
  </DomainObject.PredzadnjaOdlukaIzPredmeta.DatumDonosenjaOdluke>
  <DomainObject.PredzadnjaOdlukaIzPredmeta.Oznaka>
    <izvorni_sadrzaj>Pp-6113/2025-13</izvorni_sadrzaj>
    <derivirana_varijabla naziv="DomainObject.PredzadnjaOdlukaIzPredmeta.Oznaka_1">Pp-6113/2025-13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travnja 2025.</izvorni_sadrzaj>
    <derivirana_varijabla naziv="DomainObject.Predmet.DatumPocetkaProcesa_1">28. travnja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nabavi i posjedovanju oružja građana</item>
    </izvorni_sadrzaj>
    <derivirana_varijabla naziv="DomainObject.ZakonPravilnikList_1">
      <item>Zakon o nabavi i posjedovanju oružja građana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Antonio Butić, Ulica Topola 12, 10000 Zagreb, OIB: 59165420442, rođen-a 20.02.1985., mjesto rođenja Zagreb (Grad Zagreb)</item>
    </izvorni_sadrzaj>
    <derivirana_varijabla naziv="DomainObject.Predmet.OkrivljenikAdresaMjestoRodjenjaList_1">
      <item>Antonio Butić, Ulica Topola 12, 10000 Zagreb, OIB: 59165420442, rođen-a 20.02.1985., mjesto rođenja Zagreb (Grad Zagreb)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3DC63D-CF0B-4433-A107-46290A768A6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HP</properties:Company>
  <properties:Pages>3</properties:Pages>
  <properties:Words>969</properties:Words>
  <properties:Characters>5168</properties:Characters>
  <properties:Lines>121</properties:Lines>
  <properties:Paragraphs>38</properties:Paragraphs>
  <properties:TotalTime>59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Presuda</vt:lpstr>
    </vt:vector>
  </properties:TitlesOfParts>
  <properties:LinksUpToDate>false</properties:LinksUpToDate>
  <properties:CharactersWithSpaces>6198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2026-05-31T16:14:00Z</dcterms:created>
  <dc:creator>VALY</dc:creator>
  <cp:keywords/>
  <cp:lastModifiedBy>Valerija Radić</cp:lastModifiedBy>
  <cp:lastPrinted>2026-06-02T08:56:00Z</cp:lastPrinted>
  <dcterms:modified xmlns:xsi="http://www.w3.org/2001/XMLSchema-instance" xsi:type="dcterms:W3CDTF">2026-06-03T08:10:00Z</dcterms:modified>
  <cp:revision>36</cp:revision>
  <dc:subject/>
  <dc:title>Presuda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Pp-6113/2025-14 / Odluka - Presuda - osuđujuća (6113-2025, Antonio Butić, oružje oglasna.docx)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